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7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2247F" w:rsidRPr="0062247F" w:rsidRDefault="00BC33E7" w:rsidP="00BC33E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Приложение</w:t>
      </w:r>
    </w:p>
    <w:p w:rsidR="0062247F" w:rsidRPr="0062247F" w:rsidRDefault="00BC33E7" w:rsidP="00BC33E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к постановлению главы</w:t>
      </w:r>
    </w:p>
    <w:p w:rsidR="0062247F" w:rsidRPr="0062247F" w:rsidRDefault="00BC33E7" w:rsidP="00BC33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81435">
        <w:rPr>
          <w:rFonts w:ascii="Times New Roman" w:hAnsi="Times New Roman" w:cs="Times New Roman"/>
          <w:sz w:val="28"/>
          <w:szCs w:val="28"/>
        </w:rPr>
        <w:t xml:space="preserve"> </w:t>
      </w:r>
      <w:r w:rsidR="0062247F" w:rsidRPr="0062247F">
        <w:rPr>
          <w:rFonts w:ascii="Times New Roman" w:hAnsi="Times New Roman" w:cs="Times New Roman"/>
          <w:sz w:val="28"/>
          <w:szCs w:val="28"/>
        </w:rPr>
        <w:t>городского округа Котельники</w:t>
      </w:r>
    </w:p>
    <w:p w:rsidR="0062247F" w:rsidRPr="0062247F" w:rsidRDefault="00BC33E7" w:rsidP="00BC33E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A627A">
        <w:rPr>
          <w:rFonts w:ascii="Times New Roman" w:hAnsi="Times New Roman" w:cs="Times New Roman"/>
          <w:sz w:val="28"/>
          <w:szCs w:val="28"/>
        </w:rPr>
        <w:t xml:space="preserve">                               </w:t>
      </w:r>
      <w:r w:rsidR="0062247F" w:rsidRPr="0062247F">
        <w:rPr>
          <w:rFonts w:ascii="Times New Roman" w:hAnsi="Times New Roman" w:cs="Times New Roman"/>
          <w:sz w:val="28"/>
          <w:szCs w:val="28"/>
        </w:rPr>
        <w:t>Московской области</w:t>
      </w:r>
    </w:p>
    <w:p w:rsidR="0062247F" w:rsidRDefault="00BC33E7" w:rsidP="005E0370">
      <w:pPr>
        <w:pStyle w:val="ConsPlusNormal"/>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016C45">
        <w:rPr>
          <w:rFonts w:ascii="Times New Roman" w:hAnsi="Times New Roman" w:cs="Times New Roman"/>
          <w:sz w:val="28"/>
          <w:szCs w:val="28"/>
        </w:rPr>
        <w:t xml:space="preserve">                            </w:t>
      </w:r>
      <w:bookmarkStart w:id="0" w:name="_GoBack"/>
      <w:bookmarkEnd w:id="0"/>
      <w:r w:rsidR="0062247F" w:rsidRPr="0062247F">
        <w:rPr>
          <w:rFonts w:ascii="Times New Roman" w:hAnsi="Times New Roman" w:cs="Times New Roman"/>
          <w:sz w:val="28"/>
          <w:szCs w:val="28"/>
        </w:rPr>
        <w:t xml:space="preserve">от </w:t>
      </w:r>
      <w:r w:rsidR="00016C45">
        <w:rPr>
          <w:rFonts w:ascii="Times New Roman" w:hAnsi="Times New Roman" w:cs="Times New Roman"/>
          <w:sz w:val="28"/>
          <w:szCs w:val="28"/>
        </w:rPr>
        <w:t>15.11.2022</w:t>
      </w:r>
      <w:r w:rsidR="0062247F" w:rsidRPr="0062247F">
        <w:rPr>
          <w:rFonts w:ascii="Times New Roman" w:hAnsi="Times New Roman" w:cs="Times New Roman"/>
          <w:sz w:val="28"/>
          <w:szCs w:val="28"/>
        </w:rPr>
        <w:t xml:space="preserve"> г. № </w:t>
      </w:r>
      <w:r w:rsidR="00016C45">
        <w:rPr>
          <w:rFonts w:ascii="Times New Roman" w:hAnsi="Times New Roman" w:cs="Times New Roman"/>
          <w:sz w:val="28"/>
          <w:szCs w:val="28"/>
        </w:rPr>
        <w:t>1219-ПГ</w:t>
      </w:r>
    </w:p>
    <w:p w:rsidR="005E0370" w:rsidRDefault="005E0370" w:rsidP="005E0370">
      <w:pPr>
        <w:pStyle w:val="ConsPlusNormal"/>
        <w:jc w:val="center"/>
        <w:rPr>
          <w:rFonts w:ascii="Times New Roman" w:hAnsi="Times New Roman" w:cs="Times New Roman"/>
          <w:sz w:val="28"/>
          <w:szCs w:val="28"/>
        </w:rPr>
      </w:pPr>
    </w:p>
    <w:p w:rsidR="0062247F" w:rsidRDefault="0062247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6131F" w:rsidRPr="006F395F" w:rsidRDefault="00727372"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ИЗВЕЩЕНИЕ</w:t>
      </w:r>
    </w:p>
    <w:p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 проведении открытого аукциона на право размещения</w:t>
      </w:r>
    </w:p>
    <w:p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нестационарного торгового объекта на территории</w:t>
      </w:r>
    </w:p>
    <w:p w:rsidR="00A6131F" w:rsidRPr="006F395F" w:rsidRDefault="00A6131F" w:rsidP="009A627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Котельники Московской области</w:t>
      </w:r>
    </w:p>
    <w:p w:rsidR="00A6131F" w:rsidRPr="006F395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6131F" w:rsidRPr="006F395F" w:rsidRDefault="00A6131F"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 Общие положения</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3102"/>
        <w:gridCol w:w="6633"/>
      </w:tblGrid>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N </w:t>
            </w:r>
            <w:proofErr w:type="gramStart"/>
            <w:r w:rsidRPr="006F395F">
              <w:rPr>
                <w:rFonts w:ascii="Times New Roman" w:eastAsia="Times New Roman" w:hAnsi="Times New Roman" w:cs="Times New Roman"/>
                <w:sz w:val="28"/>
                <w:szCs w:val="28"/>
                <w:lang w:eastAsia="ru-RU"/>
              </w:rPr>
              <w:t>п</w:t>
            </w:r>
            <w:proofErr w:type="gramEnd"/>
            <w:r w:rsidRPr="006F395F">
              <w:rPr>
                <w:rFonts w:ascii="Times New Roman" w:eastAsia="Times New Roman" w:hAnsi="Times New Roman" w:cs="Times New Roman"/>
                <w:sz w:val="28"/>
                <w:szCs w:val="28"/>
                <w:lang w:eastAsia="ru-RU"/>
              </w:rPr>
              <w:t>/п</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Вид информации</w:t>
            </w:r>
          </w:p>
        </w:tc>
        <w:tc>
          <w:tcPr>
            <w:tcW w:w="6633"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Содержание информации</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торгов</w:t>
            </w:r>
          </w:p>
        </w:tc>
        <w:tc>
          <w:tcPr>
            <w:tcW w:w="6633"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 открытый по составу участников и по форме подачи предложений</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Предмет аукциона</w:t>
            </w:r>
          </w:p>
        </w:tc>
        <w:tc>
          <w:tcPr>
            <w:tcW w:w="6633"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Право на заключение </w:t>
            </w:r>
            <w:hyperlink w:anchor="P634" w:history="1">
              <w:r w:rsidRPr="006F395F">
                <w:rPr>
                  <w:rFonts w:ascii="Times New Roman" w:eastAsia="Times New Roman" w:hAnsi="Times New Roman" w:cs="Times New Roman"/>
                  <w:sz w:val="28"/>
                  <w:szCs w:val="28"/>
                  <w:lang w:eastAsia="ru-RU"/>
                </w:rPr>
                <w:t>договора</w:t>
              </w:r>
            </w:hyperlink>
            <w:r w:rsidRPr="006F395F">
              <w:rPr>
                <w:rFonts w:ascii="Times New Roman" w:eastAsia="Times New Roman" w:hAnsi="Times New Roman" w:cs="Times New Roman"/>
                <w:sz w:val="28"/>
                <w:szCs w:val="28"/>
                <w:lang w:eastAsia="ru-RU"/>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Pr>
                <w:rFonts w:ascii="Times New Roman" w:eastAsia="Times New Roman" w:hAnsi="Times New Roman" w:cs="Times New Roman"/>
                <w:sz w:val="28"/>
                <w:szCs w:val="28"/>
                <w:lang w:eastAsia="ru-RU"/>
              </w:rPr>
              <w:t xml:space="preserve"> городского округа Котельники Московской области</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3.</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Основание для проведения аукциона</w:t>
            </w:r>
          </w:p>
        </w:tc>
        <w:tc>
          <w:tcPr>
            <w:tcW w:w="6633" w:type="dxa"/>
          </w:tcPr>
          <w:p w:rsidR="00A6131F" w:rsidRPr="006F395F" w:rsidRDefault="00A6131F" w:rsidP="00016C45">
            <w:pPr>
              <w:widowControl w:val="0"/>
              <w:autoSpaceDE w:val="0"/>
              <w:autoSpaceDN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Постановление главы городского округа Котельники Московской области от</w:t>
            </w:r>
            <w:r w:rsidR="0006039B">
              <w:rPr>
                <w:rFonts w:ascii="Times New Roman" w:eastAsia="Times New Roman" w:hAnsi="Times New Roman" w:cs="Times New Roman"/>
                <w:sz w:val="28"/>
                <w:szCs w:val="28"/>
                <w:lang w:eastAsia="ru-RU"/>
              </w:rPr>
              <w:t xml:space="preserve"> </w:t>
            </w:r>
            <w:r w:rsidR="00016C45">
              <w:rPr>
                <w:rFonts w:ascii="Times New Roman" w:eastAsia="Times New Roman" w:hAnsi="Times New Roman" w:cs="Times New Roman"/>
                <w:sz w:val="28"/>
                <w:szCs w:val="28"/>
                <w:lang w:eastAsia="ru-RU"/>
              </w:rPr>
              <w:t>15.11.2022</w:t>
            </w:r>
            <w:r w:rsidR="00060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16C45">
              <w:rPr>
                <w:rFonts w:ascii="Times New Roman" w:eastAsia="Times New Roman" w:hAnsi="Times New Roman" w:cs="Times New Roman"/>
                <w:sz w:val="28"/>
                <w:szCs w:val="28"/>
                <w:lang w:eastAsia="ru-RU"/>
              </w:rPr>
              <w:t>1219-ПГ</w:t>
            </w:r>
            <w:r>
              <w:rPr>
                <w:rFonts w:ascii="Times New Roman" w:eastAsia="Times New Roman" w:hAnsi="Times New Roman" w:cs="Times New Roman"/>
                <w:sz w:val="28"/>
                <w:szCs w:val="28"/>
                <w:lang w:eastAsia="ru-RU"/>
              </w:rPr>
              <w:t xml:space="preserve">  « О проведении открытого аукциона на право размещения нестационарного торгового объекта на территории городского округа Котельники Московской области»</w:t>
            </w:r>
            <w:r w:rsidR="00F27978">
              <w:rPr>
                <w:rFonts w:ascii="Times New Roman" w:eastAsia="Times New Roman" w:hAnsi="Times New Roman" w:cs="Times New Roman"/>
                <w:sz w:val="28"/>
                <w:szCs w:val="28"/>
                <w:lang w:eastAsia="ru-RU"/>
              </w:rPr>
              <w:t xml:space="preserve">, решение Совета депутатов </w:t>
            </w:r>
            <w:r w:rsidR="00F27978" w:rsidRPr="00F27978">
              <w:rPr>
                <w:rFonts w:ascii="Times New Roman" w:eastAsia="Times New Roman" w:hAnsi="Times New Roman" w:cs="Times New Roman"/>
                <w:sz w:val="28"/>
                <w:szCs w:val="28"/>
                <w:lang w:eastAsia="ru-RU"/>
              </w:rPr>
              <w:t xml:space="preserve">городского округа </w:t>
            </w:r>
            <w:r w:rsidR="009A627A">
              <w:rPr>
                <w:rFonts w:ascii="Times New Roman" w:eastAsia="Times New Roman" w:hAnsi="Times New Roman" w:cs="Times New Roman"/>
                <w:sz w:val="28"/>
                <w:szCs w:val="28"/>
                <w:lang w:eastAsia="ru-RU"/>
              </w:rPr>
              <w:t xml:space="preserve">Котельники Московской области </w:t>
            </w:r>
            <w:r w:rsidR="00F27978" w:rsidRPr="00F27978">
              <w:rPr>
                <w:rFonts w:ascii="Times New Roman" w:eastAsia="Times New Roman" w:hAnsi="Times New Roman" w:cs="Times New Roman"/>
                <w:sz w:val="28"/>
                <w:szCs w:val="28"/>
                <w:lang w:eastAsia="ru-RU"/>
              </w:rPr>
              <w:t xml:space="preserve">от 19.05.2021 </w:t>
            </w:r>
            <w:r w:rsidR="009A627A">
              <w:rPr>
                <w:rFonts w:ascii="Times New Roman" w:eastAsia="Times New Roman" w:hAnsi="Times New Roman" w:cs="Times New Roman"/>
                <w:sz w:val="28"/>
                <w:szCs w:val="28"/>
                <w:lang w:eastAsia="ru-RU"/>
              </w:rPr>
              <w:t>№</w:t>
            </w:r>
            <w:r w:rsidR="009A627A" w:rsidRPr="00F27978">
              <w:rPr>
                <w:rFonts w:ascii="Times New Roman" w:eastAsia="Times New Roman" w:hAnsi="Times New Roman" w:cs="Times New Roman"/>
                <w:sz w:val="28"/>
                <w:szCs w:val="28"/>
                <w:lang w:eastAsia="ru-RU"/>
              </w:rPr>
              <w:t xml:space="preserve"> 3/29 </w:t>
            </w:r>
            <w:r w:rsidR="009A627A">
              <w:rPr>
                <w:rFonts w:ascii="Times New Roman" w:eastAsia="Times New Roman" w:hAnsi="Times New Roman" w:cs="Times New Roman"/>
                <w:sz w:val="28"/>
                <w:szCs w:val="28"/>
                <w:lang w:eastAsia="ru-RU"/>
              </w:rPr>
              <w:t xml:space="preserve"> </w:t>
            </w:r>
            <w:r w:rsidR="00F27978" w:rsidRPr="00F27978">
              <w:rPr>
                <w:rFonts w:ascii="Times New Roman" w:eastAsia="Times New Roman" w:hAnsi="Times New Roman" w:cs="Times New Roman"/>
                <w:sz w:val="28"/>
                <w:szCs w:val="28"/>
                <w:lang w:eastAsia="ru-RU"/>
              </w:rPr>
              <w:t>«Об утверждении нормативно-правовых актов, регулирующих порядок размещения нестационарных торговых объектов на территории городского округа Котельники Московской области»</w:t>
            </w:r>
            <w:r w:rsidR="009A627A">
              <w:rPr>
                <w:rFonts w:ascii="Times New Roman" w:eastAsia="Times New Roman" w:hAnsi="Times New Roman" w:cs="Times New Roman"/>
                <w:sz w:val="28"/>
                <w:szCs w:val="28"/>
                <w:lang w:eastAsia="ru-RU"/>
              </w:rPr>
              <w:t xml:space="preserve"> (с внесенными изменениями от</w:t>
            </w:r>
            <w:proofErr w:type="gramEnd"/>
            <w:r w:rsidR="009A627A">
              <w:rPr>
                <w:rFonts w:ascii="Times New Roman" w:eastAsia="Times New Roman" w:hAnsi="Times New Roman" w:cs="Times New Roman"/>
                <w:sz w:val="28"/>
                <w:szCs w:val="28"/>
                <w:lang w:eastAsia="ru-RU"/>
              </w:rPr>
              <w:t xml:space="preserve"> </w:t>
            </w:r>
            <w:proofErr w:type="gramStart"/>
            <w:r w:rsidR="009A627A">
              <w:rPr>
                <w:rFonts w:ascii="Times New Roman" w:eastAsia="Times New Roman" w:hAnsi="Times New Roman" w:cs="Times New Roman"/>
                <w:sz w:val="28"/>
                <w:szCs w:val="28"/>
                <w:lang w:eastAsia="ru-RU"/>
              </w:rPr>
              <w:t>18.10.2022 №  3/54)</w:t>
            </w:r>
            <w:proofErr w:type="gramEnd"/>
          </w:p>
        </w:tc>
      </w:tr>
      <w:tr w:rsidR="00A6131F" w:rsidRPr="006F395F" w:rsidTr="001958E9">
        <w:trPr>
          <w:jc w:val="center"/>
        </w:trPr>
        <w:tc>
          <w:tcPr>
            <w:tcW w:w="666"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4.</w:t>
            </w:r>
          </w:p>
        </w:tc>
        <w:tc>
          <w:tcPr>
            <w:tcW w:w="3102" w:type="dxa"/>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Организатор аукциона</w:t>
            </w:r>
          </w:p>
        </w:tc>
        <w:tc>
          <w:tcPr>
            <w:tcW w:w="6633" w:type="dxa"/>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округа Котельники Московской области</w:t>
            </w:r>
            <w:r w:rsidR="001958E9">
              <w:rPr>
                <w:rFonts w:ascii="Times New Roman" w:eastAsia="Times New Roman" w:hAnsi="Times New Roman" w:cs="Times New Roman"/>
                <w:sz w:val="28"/>
                <w:szCs w:val="28"/>
                <w:lang w:eastAsia="ru-RU"/>
              </w:rPr>
              <w:t xml:space="preserve"> </w:t>
            </w:r>
            <w:r w:rsidRPr="006F395F">
              <w:rPr>
                <w:rFonts w:ascii="Times New Roman" w:eastAsia="Times New Roman" w:hAnsi="Times New Roman" w:cs="Times New Roman"/>
                <w:sz w:val="28"/>
                <w:szCs w:val="28"/>
                <w:lang w:eastAsia="ru-RU"/>
              </w:rPr>
              <w:t>(далее - организатор аукциона).</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Контактная информация:</w:t>
            </w:r>
          </w:p>
        </w:tc>
        <w:tc>
          <w:tcPr>
            <w:tcW w:w="6633"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w:t>
            </w:r>
          </w:p>
          <w:p w:rsidR="001958E9"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Контактный телефон</w:t>
            </w:r>
          </w:p>
        </w:tc>
        <w:tc>
          <w:tcPr>
            <w:tcW w:w="6633" w:type="dxa"/>
            <w:tcBorders>
              <w:top w:val="nil"/>
              <w:bottom w:val="nil"/>
            </w:tcBorders>
          </w:tcPr>
          <w:p w:rsidR="00A6131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(почтовый адрес):</w:t>
            </w:r>
            <w:r w:rsidR="001958E9">
              <w:rPr>
                <w:rFonts w:ascii="Times New Roman" w:eastAsia="Times New Roman" w:hAnsi="Times New Roman" w:cs="Times New Roman"/>
                <w:sz w:val="28"/>
                <w:szCs w:val="28"/>
                <w:lang w:eastAsia="ru-RU"/>
              </w:rPr>
              <w:t xml:space="preserve"> Московская область,</w:t>
            </w:r>
            <w:r w:rsidRPr="006F395F">
              <w:rPr>
                <w:rFonts w:ascii="Times New Roman" w:eastAsia="Times New Roman" w:hAnsi="Times New Roman" w:cs="Times New Roman"/>
                <w:sz w:val="28"/>
                <w:szCs w:val="28"/>
                <w:lang w:eastAsia="ru-RU"/>
              </w:rPr>
              <w:t xml:space="preserve"> </w:t>
            </w:r>
            <w:proofErr w:type="spellStart"/>
            <w:r w:rsidR="001958E9">
              <w:rPr>
                <w:rFonts w:ascii="Times New Roman" w:eastAsia="Times New Roman" w:hAnsi="Times New Roman" w:cs="Times New Roman"/>
                <w:sz w:val="28"/>
                <w:szCs w:val="28"/>
                <w:lang w:eastAsia="ru-RU"/>
              </w:rPr>
              <w:t>г</w:t>
            </w:r>
            <w:proofErr w:type="gramStart"/>
            <w:r w:rsidR="001958E9">
              <w:rPr>
                <w:rFonts w:ascii="Times New Roman" w:eastAsia="Times New Roman" w:hAnsi="Times New Roman" w:cs="Times New Roman"/>
                <w:sz w:val="28"/>
                <w:szCs w:val="28"/>
                <w:lang w:eastAsia="ru-RU"/>
              </w:rPr>
              <w:t>.К</w:t>
            </w:r>
            <w:proofErr w:type="gramEnd"/>
            <w:r w:rsidR="001958E9">
              <w:rPr>
                <w:rFonts w:ascii="Times New Roman" w:eastAsia="Times New Roman" w:hAnsi="Times New Roman" w:cs="Times New Roman"/>
                <w:sz w:val="28"/>
                <w:szCs w:val="28"/>
                <w:lang w:eastAsia="ru-RU"/>
              </w:rPr>
              <w:t>отельники</w:t>
            </w:r>
            <w:proofErr w:type="spellEnd"/>
            <w:r w:rsidR="001958E9">
              <w:rPr>
                <w:rFonts w:ascii="Times New Roman" w:eastAsia="Times New Roman" w:hAnsi="Times New Roman" w:cs="Times New Roman"/>
                <w:sz w:val="28"/>
                <w:szCs w:val="28"/>
                <w:lang w:eastAsia="ru-RU"/>
              </w:rPr>
              <w:t>,  Дзержинское шоссе, д.5/4</w:t>
            </w:r>
          </w:p>
          <w:p w:rsidR="001958E9"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495</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5598433</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электронной почты</w:t>
            </w:r>
          </w:p>
        </w:tc>
        <w:tc>
          <w:tcPr>
            <w:tcW w:w="6633" w:type="dxa"/>
            <w:tcBorders>
              <w:top w:val="nil"/>
              <w:bottom w:val="nil"/>
            </w:tcBorders>
          </w:tcPr>
          <w:p w:rsidR="00A6131F"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 123torg@mail.ru</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3B0ED3"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Официальный сайт организатора аукциона</w:t>
            </w:r>
          </w:p>
          <w:p w:rsidR="00DA1D3C" w:rsidRPr="003B0ED3"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DA1D3C" w:rsidRPr="00DA1D3C"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Единый портал торгов Московской области</w:t>
            </w:r>
          </w:p>
        </w:tc>
        <w:tc>
          <w:tcPr>
            <w:tcW w:w="6633" w:type="dxa"/>
            <w:tcBorders>
              <w:top w:val="nil"/>
              <w:bottom w:val="nil"/>
            </w:tcBorders>
          </w:tcPr>
          <w:p w:rsidR="00A6131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DA1D3C" w:rsidRDefault="00BC33E7" w:rsidP="001958E9">
            <w:pPr>
              <w:widowControl w:val="0"/>
              <w:autoSpaceDE w:val="0"/>
              <w:autoSpaceDN w:val="0"/>
              <w:spacing w:after="0" w:line="240" w:lineRule="auto"/>
              <w:rPr>
                <w:rFonts w:ascii="Times New Roman" w:hAnsi="Times New Roman" w:cs="Times New Roman"/>
                <w:sz w:val="28"/>
                <w:szCs w:val="28"/>
              </w:rPr>
            </w:pPr>
            <w:r w:rsidRPr="00BC33E7">
              <w:rPr>
                <w:rFonts w:ascii="Times New Roman" w:hAnsi="Times New Roman" w:cs="Times New Roman"/>
                <w:sz w:val="28"/>
                <w:szCs w:val="28"/>
              </w:rPr>
              <w:t xml:space="preserve">www.kotelniki.mosreg.ru  </w:t>
            </w:r>
          </w:p>
          <w:p w:rsidR="00DA1D3C" w:rsidRDefault="00DA1D3C"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DA1D3C" w:rsidRPr="00BC33E7" w:rsidRDefault="00016C45" w:rsidP="00DA1D3C">
            <w:pPr>
              <w:widowControl w:val="0"/>
              <w:autoSpaceDE w:val="0"/>
              <w:autoSpaceDN w:val="0"/>
              <w:spacing w:after="0" w:line="240" w:lineRule="auto"/>
              <w:rPr>
                <w:rFonts w:ascii="Times New Roman" w:eastAsia="Times New Roman" w:hAnsi="Times New Roman" w:cs="Times New Roman"/>
                <w:sz w:val="28"/>
                <w:szCs w:val="28"/>
                <w:lang w:eastAsia="ru-RU"/>
              </w:rPr>
            </w:pPr>
            <w:hyperlink r:id="rId6" w:history="1">
              <w:r w:rsidR="00DA1D3C" w:rsidRPr="00BC33E7">
                <w:rPr>
                  <w:rStyle w:val="a3"/>
                  <w:rFonts w:ascii="Times New Roman" w:eastAsia="Times New Roman" w:hAnsi="Times New Roman" w:cs="Times New Roman"/>
                  <w:sz w:val="28"/>
                  <w:szCs w:val="28"/>
                  <w:u w:val="none"/>
                  <w:lang w:val="en-US" w:eastAsia="ru-RU"/>
                </w:rPr>
                <w:t>www</w:t>
              </w:r>
              <w:r w:rsidR="00DA1D3C" w:rsidRPr="00BC33E7">
                <w:rPr>
                  <w:rStyle w:val="a3"/>
                  <w:rFonts w:ascii="Times New Roman" w:eastAsia="Times New Roman" w:hAnsi="Times New Roman" w:cs="Times New Roman"/>
                  <w:sz w:val="28"/>
                  <w:szCs w:val="28"/>
                  <w:u w:val="none"/>
                  <w:lang w:eastAsia="ru-RU"/>
                </w:rPr>
                <w:t>.</w:t>
              </w:r>
              <w:proofErr w:type="spellStart"/>
              <w:r w:rsidR="00DA1D3C" w:rsidRPr="00BC33E7">
                <w:rPr>
                  <w:rStyle w:val="a3"/>
                  <w:rFonts w:ascii="Times New Roman" w:eastAsia="Times New Roman" w:hAnsi="Times New Roman" w:cs="Times New Roman"/>
                  <w:sz w:val="28"/>
                  <w:szCs w:val="28"/>
                  <w:u w:val="none"/>
                  <w:lang w:val="en-US" w:eastAsia="ru-RU"/>
                </w:rPr>
                <w:t>torgi</w:t>
              </w:r>
              <w:proofErr w:type="spellEnd"/>
              <w:r w:rsidR="00DA1D3C" w:rsidRPr="00BC33E7">
                <w:rPr>
                  <w:rStyle w:val="a3"/>
                  <w:rFonts w:ascii="Times New Roman" w:eastAsia="Times New Roman" w:hAnsi="Times New Roman" w:cs="Times New Roman"/>
                  <w:sz w:val="28"/>
                  <w:szCs w:val="28"/>
                  <w:u w:val="none"/>
                  <w:lang w:eastAsia="ru-RU"/>
                </w:rPr>
                <w:t>.</w:t>
              </w:r>
              <w:proofErr w:type="spellStart"/>
              <w:r w:rsidR="00DA1D3C" w:rsidRPr="00BC33E7">
                <w:rPr>
                  <w:rStyle w:val="a3"/>
                  <w:rFonts w:ascii="Times New Roman" w:eastAsia="Times New Roman" w:hAnsi="Times New Roman" w:cs="Times New Roman"/>
                  <w:sz w:val="28"/>
                  <w:szCs w:val="28"/>
                  <w:u w:val="none"/>
                  <w:lang w:val="en-US" w:eastAsia="ru-RU"/>
                </w:rPr>
                <w:t>mosreg</w:t>
              </w:r>
              <w:proofErr w:type="spellEnd"/>
              <w:r w:rsidR="00DA1D3C" w:rsidRPr="00BC33E7">
                <w:rPr>
                  <w:rStyle w:val="a3"/>
                  <w:rFonts w:ascii="Times New Roman" w:eastAsia="Times New Roman" w:hAnsi="Times New Roman" w:cs="Times New Roman"/>
                  <w:sz w:val="28"/>
                  <w:szCs w:val="28"/>
                  <w:u w:val="none"/>
                  <w:lang w:eastAsia="ru-RU"/>
                </w:rPr>
                <w:t>.</w:t>
              </w:r>
              <w:proofErr w:type="spellStart"/>
              <w:r w:rsidR="00DA1D3C" w:rsidRPr="00BC33E7">
                <w:rPr>
                  <w:rStyle w:val="a3"/>
                  <w:rFonts w:ascii="Times New Roman" w:eastAsia="Times New Roman" w:hAnsi="Times New Roman" w:cs="Times New Roman"/>
                  <w:sz w:val="28"/>
                  <w:szCs w:val="28"/>
                  <w:u w:val="none"/>
                  <w:lang w:val="en-US" w:eastAsia="ru-RU"/>
                </w:rPr>
                <w:t>ru</w:t>
              </w:r>
              <w:proofErr w:type="spellEnd"/>
            </w:hyperlink>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Ответственное должностное лицо</w:t>
            </w:r>
          </w:p>
        </w:tc>
        <w:tc>
          <w:tcPr>
            <w:tcW w:w="6633" w:type="dxa"/>
            <w:tcBorders>
              <w:top w:val="nil"/>
            </w:tcBorders>
          </w:tcPr>
          <w:p w:rsidR="00A6131F" w:rsidRPr="006F395F" w:rsidRDefault="005E0370" w:rsidP="005E037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A063A">
              <w:rPr>
                <w:rFonts w:ascii="Times New Roman" w:eastAsia="Times New Roman" w:hAnsi="Times New Roman" w:cs="Times New Roman"/>
                <w:sz w:val="28"/>
                <w:szCs w:val="28"/>
                <w:lang w:eastAsia="ru-RU"/>
              </w:rPr>
              <w:t xml:space="preserve">аместитель главы администрации </w:t>
            </w:r>
            <w:r w:rsidR="00BC33E7">
              <w:rPr>
                <w:rFonts w:ascii="Times New Roman" w:eastAsia="Times New Roman" w:hAnsi="Times New Roman" w:cs="Times New Roman"/>
                <w:sz w:val="28"/>
                <w:szCs w:val="28"/>
                <w:lang w:eastAsia="ru-RU"/>
              </w:rPr>
              <w:t xml:space="preserve">городского округа Котельники Московской области </w:t>
            </w:r>
            <w:r>
              <w:rPr>
                <w:rFonts w:ascii="Times New Roman" w:eastAsia="Times New Roman" w:hAnsi="Times New Roman" w:cs="Times New Roman"/>
                <w:sz w:val="28"/>
                <w:szCs w:val="28"/>
                <w:lang w:eastAsia="ru-RU"/>
              </w:rPr>
              <w:t>С.В.</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Мокшина</w:t>
            </w:r>
          </w:p>
        </w:tc>
      </w:tr>
      <w:tr w:rsidR="00A6131F" w:rsidRPr="006F395F" w:rsidTr="001958E9">
        <w:trPr>
          <w:jc w:val="center"/>
        </w:trPr>
        <w:tc>
          <w:tcPr>
            <w:tcW w:w="666"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5.</w:t>
            </w:r>
          </w:p>
        </w:tc>
        <w:tc>
          <w:tcPr>
            <w:tcW w:w="3102" w:type="dxa"/>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Аукционная комиссия</w:t>
            </w:r>
          </w:p>
        </w:tc>
        <w:tc>
          <w:tcPr>
            <w:tcW w:w="6633" w:type="dxa"/>
            <w:tcBorders>
              <w:bottom w:val="nil"/>
            </w:tcBorders>
          </w:tcPr>
          <w:p w:rsidR="00A6131F" w:rsidRPr="006F395F" w:rsidRDefault="00A6131F" w:rsidP="007B277E">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Аукционн</w:t>
            </w:r>
            <w:r w:rsidR="001958E9">
              <w:rPr>
                <w:rFonts w:ascii="Times New Roman" w:eastAsia="Times New Roman" w:hAnsi="Times New Roman" w:cs="Times New Roman"/>
                <w:sz w:val="28"/>
                <w:szCs w:val="28"/>
                <w:lang w:eastAsia="ru-RU"/>
              </w:rPr>
              <w:t>ая комиссия создана Постановлением главы городского округа Котельники Московской области от</w:t>
            </w:r>
            <w:r w:rsidR="0006039B">
              <w:rPr>
                <w:rFonts w:ascii="Times New Roman" w:eastAsia="Times New Roman" w:hAnsi="Times New Roman" w:cs="Times New Roman"/>
                <w:sz w:val="28"/>
                <w:szCs w:val="28"/>
                <w:lang w:eastAsia="ru-RU"/>
              </w:rPr>
              <w:t xml:space="preserve"> </w:t>
            </w:r>
            <w:r w:rsidR="00027375">
              <w:rPr>
                <w:rFonts w:ascii="Times New Roman" w:eastAsia="Times New Roman" w:hAnsi="Times New Roman" w:cs="Times New Roman"/>
                <w:sz w:val="28"/>
                <w:szCs w:val="28"/>
                <w:lang w:eastAsia="ru-RU"/>
              </w:rPr>
              <w:t>25</w:t>
            </w:r>
            <w:r w:rsidR="0006039B">
              <w:rPr>
                <w:rFonts w:ascii="Times New Roman" w:eastAsia="Times New Roman" w:hAnsi="Times New Roman" w:cs="Times New Roman"/>
                <w:sz w:val="28"/>
                <w:szCs w:val="28"/>
                <w:lang w:eastAsia="ru-RU"/>
              </w:rPr>
              <w:t>.</w:t>
            </w:r>
            <w:r w:rsidR="007B277E">
              <w:rPr>
                <w:rFonts w:ascii="Times New Roman" w:eastAsia="Times New Roman" w:hAnsi="Times New Roman" w:cs="Times New Roman"/>
                <w:sz w:val="28"/>
                <w:szCs w:val="28"/>
                <w:lang w:eastAsia="ru-RU"/>
              </w:rPr>
              <w:t>10</w:t>
            </w:r>
            <w:r w:rsidR="0006039B">
              <w:rPr>
                <w:rFonts w:ascii="Times New Roman" w:eastAsia="Times New Roman" w:hAnsi="Times New Roman" w:cs="Times New Roman"/>
                <w:sz w:val="28"/>
                <w:szCs w:val="28"/>
                <w:lang w:eastAsia="ru-RU"/>
              </w:rPr>
              <w:t>.20</w:t>
            </w:r>
            <w:r w:rsidR="007B277E">
              <w:rPr>
                <w:rFonts w:ascii="Times New Roman" w:eastAsia="Times New Roman" w:hAnsi="Times New Roman" w:cs="Times New Roman"/>
                <w:sz w:val="28"/>
                <w:szCs w:val="28"/>
                <w:lang w:eastAsia="ru-RU"/>
              </w:rPr>
              <w:t>21</w:t>
            </w:r>
            <w:r w:rsidR="001958E9">
              <w:rPr>
                <w:rFonts w:ascii="Times New Roman" w:eastAsia="Times New Roman" w:hAnsi="Times New Roman" w:cs="Times New Roman"/>
                <w:sz w:val="28"/>
                <w:szCs w:val="28"/>
                <w:lang w:eastAsia="ru-RU"/>
              </w:rPr>
              <w:t xml:space="preserve"> №</w:t>
            </w:r>
            <w:r w:rsidR="009A627A">
              <w:rPr>
                <w:rFonts w:ascii="Times New Roman" w:eastAsia="Times New Roman" w:hAnsi="Times New Roman" w:cs="Times New Roman"/>
                <w:sz w:val="28"/>
                <w:szCs w:val="28"/>
                <w:lang w:eastAsia="ru-RU"/>
              </w:rPr>
              <w:t xml:space="preserve"> </w:t>
            </w:r>
            <w:r w:rsidR="007B277E">
              <w:rPr>
                <w:rFonts w:ascii="Times New Roman" w:eastAsia="Times New Roman" w:hAnsi="Times New Roman" w:cs="Times New Roman"/>
                <w:sz w:val="28"/>
                <w:szCs w:val="28"/>
                <w:lang w:eastAsia="ru-RU"/>
              </w:rPr>
              <w:t>1054</w:t>
            </w:r>
            <w:r w:rsidR="0006039B">
              <w:rPr>
                <w:rFonts w:ascii="Times New Roman" w:eastAsia="Times New Roman" w:hAnsi="Times New Roman" w:cs="Times New Roman"/>
                <w:sz w:val="28"/>
                <w:szCs w:val="28"/>
                <w:lang w:eastAsia="ru-RU"/>
              </w:rPr>
              <w:t>-ПГ</w:t>
            </w:r>
            <w:r w:rsidR="007B277E">
              <w:rPr>
                <w:rFonts w:ascii="Times New Roman" w:eastAsia="Times New Roman" w:hAnsi="Times New Roman" w:cs="Times New Roman"/>
                <w:sz w:val="28"/>
                <w:szCs w:val="28"/>
                <w:lang w:eastAsia="ru-RU"/>
              </w:rPr>
              <w:t xml:space="preserve"> </w:t>
            </w: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Контактный телефон</w:t>
            </w:r>
          </w:p>
        </w:tc>
        <w:tc>
          <w:tcPr>
            <w:tcW w:w="6633" w:type="dxa"/>
            <w:tcBorders>
              <w:top w:val="nil"/>
            </w:tcBorders>
          </w:tcPr>
          <w:p w:rsidR="00A6131F" w:rsidRPr="006F395F" w:rsidRDefault="001958E9"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495</w:t>
            </w:r>
            <w:r w:rsidR="009A62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5598433</w:t>
            </w:r>
          </w:p>
        </w:tc>
      </w:tr>
      <w:tr w:rsidR="00A6131F" w:rsidRPr="006F395F" w:rsidTr="001958E9">
        <w:trPr>
          <w:jc w:val="center"/>
        </w:trPr>
        <w:tc>
          <w:tcPr>
            <w:tcW w:w="666"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6.</w:t>
            </w:r>
          </w:p>
        </w:tc>
        <w:tc>
          <w:tcPr>
            <w:tcW w:w="3102" w:type="dxa"/>
            <w:tcBorders>
              <w:bottom w:val="nil"/>
            </w:tcBorders>
          </w:tcPr>
          <w:p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подачи заявок на участие в аукционе</w:t>
            </w:r>
          </w:p>
          <w:p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FF621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FF621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и время начала подачи заявок на участие в аукционе</w:t>
            </w:r>
          </w:p>
        </w:tc>
        <w:tc>
          <w:tcPr>
            <w:tcW w:w="6633" w:type="dxa"/>
            <w:tcBorders>
              <w:bottom w:val="nil"/>
            </w:tcBorders>
          </w:tcPr>
          <w:p w:rsidR="00F27978" w:rsidRDefault="00F2797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4B0C46">
              <w:rPr>
                <w:rFonts w:ascii="Times New Roman" w:eastAsia="Times New Roman" w:hAnsi="Times New Roman" w:cs="Times New Roman"/>
                <w:sz w:val="28"/>
                <w:szCs w:val="28"/>
                <w:lang w:eastAsia="ru-RU"/>
              </w:rPr>
              <w:t>1</w:t>
            </w:r>
            <w:r w:rsidR="00711DF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ноября</w:t>
            </w:r>
            <w:r w:rsidR="005E0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w:t>
            </w:r>
            <w:r w:rsidR="005E037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г.  </w:t>
            </w:r>
            <w:r w:rsidR="00FF621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 </w:t>
            </w:r>
            <w:r w:rsidR="004B0C46">
              <w:rPr>
                <w:rFonts w:ascii="Times New Roman" w:eastAsia="Times New Roman" w:hAnsi="Times New Roman" w:cs="Times New Roman"/>
                <w:sz w:val="28"/>
                <w:szCs w:val="28"/>
                <w:lang w:eastAsia="ru-RU"/>
              </w:rPr>
              <w:t>1</w:t>
            </w:r>
            <w:r w:rsidR="00711DF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2022</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sidR="00FF6218">
              <w:rPr>
                <w:rFonts w:ascii="Times New Roman" w:eastAsia="Times New Roman" w:hAnsi="Times New Roman" w:cs="Times New Roman"/>
                <w:sz w:val="28"/>
                <w:szCs w:val="28"/>
                <w:lang w:eastAsia="ru-RU"/>
              </w:rPr>
              <w:t>(включительно)</w:t>
            </w:r>
          </w:p>
          <w:p w:rsidR="00F27978" w:rsidRDefault="00FF621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Pr="00FF6218">
              <w:rPr>
                <w:rFonts w:ascii="Times New Roman" w:eastAsia="Times New Roman" w:hAnsi="Times New Roman" w:cs="Times New Roman"/>
                <w:sz w:val="28"/>
                <w:szCs w:val="28"/>
                <w:u w:val="single"/>
                <w:lang w:eastAsia="ru-RU"/>
              </w:rPr>
              <w:t>10</w:t>
            </w:r>
            <w:r>
              <w:rPr>
                <w:rFonts w:ascii="Times New Roman" w:eastAsia="Times New Roman" w:hAnsi="Times New Roman" w:cs="Times New Roman"/>
                <w:sz w:val="28"/>
                <w:szCs w:val="28"/>
                <w:lang w:eastAsia="ru-RU"/>
              </w:rPr>
              <w:t xml:space="preserve"> час. 00  </w:t>
            </w:r>
            <w:r w:rsidRPr="006F395F">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 xml:space="preserve">.  до </w:t>
            </w:r>
            <w:r w:rsidRPr="006F395F">
              <w:rPr>
                <w:rFonts w:ascii="Times New Roman" w:eastAsia="Times New Roman" w:hAnsi="Times New Roman" w:cs="Times New Roman"/>
                <w:sz w:val="28"/>
                <w:szCs w:val="28"/>
                <w:lang w:eastAsia="ru-RU"/>
              </w:rPr>
              <w:t xml:space="preserve"> </w:t>
            </w:r>
            <w:r w:rsidRPr="00FF6218">
              <w:rPr>
                <w:rFonts w:ascii="Times New Roman" w:eastAsia="Times New Roman" w:hAnsi="Times New Roman" w:cs="Times New Roman"/>
                <w:sz w:val="28"/>
                <w:szCs w:val="28"/>
                <w:u w:val="single"/>
                <w:lang w:eastAsia="ru-RU"/>
              </w:rPr>
              <w:t>17</w:t>
            </w:r>
            <w:r>
              <w:rPr>
                <w:rFonts w:ascii="Times New Roman" w:eastAsia="Times New Roman" w:hAnsi="Times New Roman" w:cs="Times New Roman"/>
                <w:sz w:val="28"/>
                <w:szCs w:val="28"/>
                <w:lang w:eastAsia="ru-RU"/>
              </w:rPr>
              <w:t xml:space="preserve"> час. 00 мин </w:t>
            </w:r>
            <w:r w:rsidRPr="006F395F">
              <w:rPr>
                <w:rFonts w:ascii="Times New Roman" w:eastAsia="Times New Roman" w:hAnsi="Times New Roman" w:cs="Times New Roman"/>
                <w:sz w:val="28"/>
                <w:szCs w:val="28"/>
                <w:lang w:eastAsia="ru-RU"/>
              </w:rPr>
              <w:t>по московскому времени</w:t>
            </w:r>
            <w:r>
              <w:rPr>
                <w:rFonts w:ascii="Times New Roman" w:eastAsia="Times New Roman" w:hAnsi="Times New Roman" w:cs="Times New Roman"/>
                <w:sz w:val="28"/>
                <w:szCs w:val="28"/>
                <w:lang w:eastAsia="ru-RU"/>
              </w:rPr>
              <w:t>,  (обед с 13.00-13.45)</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FF6218" w:rsidRDefault="00FF6218" w:rsidP="00F27978">
            <w:pPr>
              <w:widowControl w:val="0"/>
              <w:autoSpaceDE w:val="0"/>
              <w:autoSpaceDN w:val="0"/>
              <w:spacing w:after="0" w:line="240" w:lineRule="auto"/>
              <w:rPr>
                <w:rFonts w:ascii="Times New Roman" w:eastAsia="Times New Roman" w:hAnsi="Times New Roman" w:cs="Times New Roman"/>
                <w:sz w:val="28"/>
                <w:szCs w:val="28"/>
                <w:lang w:eastAsia="ru-RU"/>
              </w:rPr>
            </w:pPr>
            <w:r w:rsidRPr="00FF6218">
              <w:rPr>
                <w:rFonts w:ascii="Times New Roman" w:eastAsia="Times New Roman" w:hAnsi="Times New Roman" w:cs="Times New Roman"/>
                <w:sz w:val="28"/>
                <w:szCs w:val="28"/>
                <w:lang w:eastAsia="ru-RU"/>
              </w:rPr>
              <w:t>с 10 час. 00  мин.  по московскому времени</w:t>
            </w:r>
          </w:p>
          <w:p w:rsidR="00A6131F" w:rsidRPr="006F395F" w:rsidRDefault="003B2A81"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17</w:t>
            </w:r>
            <w:r>
              <w:rPr>
                <w:rFonts w:ascii="Times New Roman" w:eastAsia="Times New Roman" w:hAnsi="Times New Roman" w:cs="Times New Roman"/>
                <w:sz w:val="28"/>
                <w:szCs w:val="28"/>
                <w:u w:val="single"/>
                <w:lang w:eastAsia="ru-RU"/>
              </w:rPr>
              <w:t>»</w:t>
            </w:r>
            <w:r w:rsidR="00A6131F" w:rsidRPr="006F395F">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ноября</w:t>
            </w:r>
            <w:r>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5E037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r w:rsidR="002C7136">
              <w:rPr>
                <w:rFonts w:ascii="Times New Roman" w:eastAsia="Times New Roman" w:hAnsi="Times New Roman" w:cs="Times New Roman"/>
                <w:sz w:val="28"/>
                <w:szCs w:val="28"/>
                <w:lang w:eastAsia="ru-RU"/>
              </w:rPr>
              <w:t xml:space="preserve"> </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и время окончания подачи заявок на участие в аукционе</w:t>
            </w:r>
          </w:p>
        </w:tc>
        <w:tc>
          <w:tcPr>
            <w:tcW w:w="6633" w:type="dxa"/>
            <w:tcBorders>
              <w:top w:val="nil"/>
              <w:bottom w:val="nil"/>
            </w:tcBorders>
          </w:tcPr>
          <w:p w:rsidR="00A6131F" w:rsidRPr="006F395F" w:rsidRDefault="00ED570D"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w:t>
            </w:r>
            <w:r w:rsidR="00F27978">
              <w:rPr>
                <w:rFonts w:ascii="Times New Roman" w:eastAsia="Times New Roman" w:hAnsi="Times New Roman" w:cs="Times New Roman"/>
                <w:sz w:val="28"/>
                <w:szCs w:val="28"/>
                <w:u w:val="single"/>
                <w:lang w:eastAsia="ru-RU"/>
              </w:rPr>
              <w:t>7</w:t>
            </w:r>
            <w:r w:rsidR="00FE5A0B">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час. _</w:t>
            </w:r>
            <w:r w:rsidR="00FE5A0B">
              <w:rPr>
                <w:rFonts w:ascii="Times New Roman" w:eastAsia="Times New Roman" w:hAnsi="Times New Roman" w:cs="Times New Roman"/>
                <w:sz w:val="28"/>
                <w:szCs w:val="28"/>
                <w:lang w:eastAsia="ru-RU"/>
              </w:rPr>
              <w:t>00</w:t>
            </w:r>
            <w:r w:rsidR="00A6131F" w:rsidRPr="006F395F">
              <w:rPr>
                <w:rFonts w:ascii="Times New Roman" w:eastAsia="Times New Roman" w:hAnsi="Times New Roman" w:cs="Times New Roman"/>
                <w:sz w:val="28"/>
                <w:szCs w:val="28"/>
                <w:lang w:eastAsia="ru-RU"/>
              </w:rPr>
              <w:t>_ мин. по московскому времени</w:t>
            </w:r>
          </w:p>
          <w:p w:rsidR="00A6131F" w:rsidRPr="006F395F" w:rsidRDefault="00FE5A0B"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0C46">
              <w:rPr>
                <w:rFonts w:ascii="Times New Roman" w:eastAsia="Times New Roman" w:hAnsi="Times New Roman" w:cs="Times New Roman"/>
                <w:sz w:val="28"/>
                <w:szCs w:val="28"/>
                <w:u w:val="single"/>
                <w:lang w:eastAsia="ru-RU"/>
              </w:rPr>
              <w:t>1</w:t>
            </w:r>
            <w:r w:rsidR="00711DFB">
              <w:rPr>
                <w:rFonts w:ascii="Times New Roman" w:eastAsia="Times New Roman" w:hAnsi="Times New Roman" w:cs="Times New Roman"/>
                <w:sz w:val="28"/>
                <w:szCs w:val="28"/>
                <w:u w:val="single"/>
                <w:lang w:eastAsia="ru-RU"/>
              </w:rPr>
              <w:t>6</w:t>
            </w:r>
            <w:r>
              <w:rPr>
                <w:rFonts w:ascii="Times New Roman" w:eastAsia="Times New Roman" w:hAnsi="Times New Roman" w:cs="Times New Roman"/>
                <w:sz w:val="28"/>
                <w:szCs w:val="28"/>
                <w:lang w:eastAsia="ru-RU"/>
              </w:rPr>
              <w:t xml:space="preserve">» </w:t>
            </w:r>
            <w:r w:rsidR="00F57C3F">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ED570D">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r w:rsidR="002C7136">
              <w:rPr>
                <w:rFonts w:ascii="Times New Roman" w:eastAsia="Times New Roman" w:hAnsi="Times New Roman" w:cs="Times New Roman"/>
                <w:sz w:val="28"/>
                <w:szCs w:val="28"/>
                <w:lang w:eastAsia="ru-RU"/>
              </w:rPr>
              <w:t xml:space="preserve"> (</w:t>
            </w:r>
            <w:r w:rsidR="00F27978">
              <w:rPr>
                <w:rFonts w:ascii="Times New Roman" w:eastAsia="Times New Roman" w:hAnsi="Times New Roman" w:cs="Times New Roman"/>
                <w:sz w:val="28"/>
                <w:szCs w:val="28"/>
                <w:lang w:eastAsia="ru-RU"/>
              </w:rPr>
              <w:t>включительно</w:t>
            </w:r>
            <w:r w:rsidR="002C7136">
              <w:rPr>
                <w:rFonts w:ascii="Times New Roman" w:eastAsia="Times New Roman" w:hAnsi="Times New Roman" w:cs="Times New Roman"/>
                <w:sz w:val="28"/>
                <w:szCs w:val="28"/>
                <w:lang w:eastAsia="ru-RU"/>
              </w:rPr>
              <w:t>)</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(адрес) подачи заявок на участие в аукционе</w:t>
            </w:r>
          </w:p>
        </w:tc>
        <w:tc>
          <w:tcPr>
            <w:tcW w:w="6633" w:type="dxa"/>
            <w:tcBorders>
              <w:top w:val="nil"/>
              <w:bottom w:val="nil"/>
            </w:tcBorders>
          </w:tcPr>
          <w:p w:rsidR="00FE5A0B" w:rsidRDefault="00A6131F" w:rsidP="00FE5A0B">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Адрес: </w:t>
            </w:r>
            <w:r w:rsidR="00FE5A0B">
              <w:rPr>
                <w:rFonts w:ascii="Times New Roman" w:eastAsia="Times New Roman" w:hAnsi="Times New Roman" w:cs="Times New Roman"/>
                <w:sz w:val="28"/>
                <w:szCs w:val="28"/>
                <w:lang w:eastAsia="ru-RU"/>
              </w:rPr>
              <w:t>Московская область,</w:t>
            </w:r>
            <w:r w:rsidR="00FE5A0B" w:rsidRPr="006F395F">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Котельники,  Дзержинское шоссе, д.</w:t>
            </w:r>
            <w:r w:rsidR="009A627A">
              <w:rPr>
                <w:rFonts w:ascii="Times New Roman" w:eastAsia="Times New Roman" w:hAnsi="Times New Roman" w:cs="Times New Roman"/>
                <w:sz w:val="28"/>
                <w:szCs w:val="28"/>
                <w:lang w:eastAsia="ru-RU"/>
              </w:rPr>
              <w:t xml:space="preserve"> </w:t>
            </w:r>
            <w:r w:rsidR="00FE5A0B">
              <w:rPr>
                <w:rFonts w:ascii="Times New Roman" w:eastAsia="Times New Roman" w:hAnsi="Times New Roman" w:cs="Times New Roman"/>
                <w:sz w:val="28"/>
                <w:szCs w:val="28"/>
                <w:lang w:eastAsia="ru-RU"/>
              </w:rPr>
              <w:t>5/4,</w:t>
            </w:r>
            <w:r w:rsidR="00BC33E7">
              <w:rPr>
                <w:rFonts w:ascii="Times New Roman" w:eastAsia="Times New Roman" w:hAnsi="Times New Roman" w:cs="Times New Roman"/>
                <w:sz w:val="28"/>
                <w:szCs w:val="28"/>
                <w:lang w:eastAsia="ru-RU"/>
              </w:rPr>
              <w:t xml:space="preserve"> корпус 2, </w:t>
            </w:r>
            <w:r w:rsidR="00FE5A0B">
              <w:rPr>
                <w:rFonts w:ascii="Times New Roman" w:eastAsia="Times New Roman" w:hAnsi="Times New Roman" w:cs="Times New Roman"/>
                <w:sz w:val="28"/>
                <w:szCs w:val="28"/>
                <w:lang w:eastAsia="ru-RU"/>
              </w:rPr>
              <w:t>каб.102а</w:t>
            </w:r>
          </w:p>
          <w:p w:rsidR="00A6131F" w:rsidRPr="006F395F" w:rsidRDefault="00F27978"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действует контрольно-пропускной режим. Необходимо подать заявку на пропуск по телефону 8(495)5598433</w:t>
            </w:r>
            <w:r w:rsidR="00FF6218">
              <w:rPr>
                <w:rFonts w:ascii="Times New Roman" w:eastAsia="Times New Roman" w:hAnsi="Times New Roman" w:cs="Times New Roman"/>
                <w:sz w:val="28"/>
                <w:szCs w:val="28"/>
                <w:lang w:eastAsia="ru-RU"/>
              </w:rPr>
              <w:t xml:space="preserve"> с</w:t>
            </w:r>
            <w:r w:rsidR="004B0C46">
              <w:rPr>
                <w:rFonts w:ascii="Times New Roman" w:eastAsia="Times New Roman" w:hAnsi="Times New Roman" w:cs="Times New Roman"/>
                <w:sz w:val="28"/>
                <w:szCs w:val="28"/>
                <w:lang w:eastAsia="ru-RU"/>
              </w:rPr>
              <w:t xml:space="preserve"> </w:t>
            </w:r>
            <w:r w:rsidR="00FF6218">
              <w:rPr>
                <w:rFonts w:ascii="Times New Roman" w:eastAsia="Times New Roman" w:hAnsi="Times New Roman" w:cs="Times New Roman"/>
                <w:sz w:val="28"/>
                <w:szCs w:val="28"/>
                <w:lang w:eastAsia="ru-RU"/>
              </w:rPr>
              <w:t xml:space="preserve"> </w:t>
            </w:r>
            <w:r w:rsidR="004B0C46">
              <w:rPr>
                <w:rFonts w:ascii="Times New Roman" w:eastAsia="Times New Roman" w:hAnsi="Times New Roman" w:cs="Times New Roman"/>
                <w:sz w:val="28"/>
                <w:szCs w:val="28"/>
                <w:lang w:eastAsia="ru-RU"/>
              </w:rPr>
              <w:t>1</w:t>
            </w:r>
            <w:r w:rsidR="00711DFB">
              <w:rPr>
                <w:rFonts w:ascii="Times New Roman" w:eastAsia="Times New Roman" w:hAnsi="Times New Roman" w:cs="Times New Roman"/>
                <w:sz w:val="28"/>
                <w:szCs w:val="28"/>
                <w:lang w:eastAsia="ru-RU"/>
              </w:rPr>
              <w:t>7</w:t>
            </w:r>
            <w:r w:rsidR="00FF6218">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ноября</w:t>
            </w:r>
            <w:r w:rsidR="00FF6218">
              <w:rPr>
                <w:rFonts w:ascii="Times New Roman" w:eastAsia="Times New Roman" w:hAnsi="Times New Roman" w:cs="Times New Roman"/>
                <w:sz w:val="28"/>
                <w:szCs w:val="28"/>
                <w:lang w:eastAsia="ru-RU"/>
              </w:rPr>
              <w:t xml:space="preserve"> 202</w:t>
            </w:r>
            <w:r w:rsidR="005E0370">
              <w:rPr>
                <w:rFonts w:ascii="Times New Roman" w:eastAsia="Times New Roman" w:hAnsi="Times New Roman" w:cs="Times New Roman"/>
                <w:sz w:val="28"/>
                <w:szCs w:val="28"/>
                <w:lang w:eastAsia="ru-RU"/>
              </w:rPr>
              <w:t>2</w:t>
            </w:r>
            <w:r w:rsidR="00FF6218">
              <w:rPr>
                <w:rFonts w:ascii="Times New Roman" w:eastAsia="Times New Roman" w:hAnsi="Times New Roman" w:cs="Times New Roman"/>
                <w:sz w:val="28"/>
                <w:szCs w:val="28"/>
                <w:lang w:eastAsia="ru-RU"/>
              </w:rPr>
              <w:t xml:space="preserve"> до </w:t>
            </w:r>
            <w:r w:rsidR="004B0C46">
              <w:rPr>
                <w:rFonts w:ascii="Times New Roman" w:eastAsia="Times New Roman" w:hAnsi="Times New Roman" w:cs="Times New Roman"/>
                <w:sz w:val="28"/>
                <w:szCs w:val="28"/>
                <w:lang w:eastAsia="ru-RU"/>
              </w:rPr>
              <w:t>1</w:t>
            </w:r>
            <w:r w:rsidR="00711DFB">
              <w:rPr>
                <w:rFonts w:ascii="Times New Roman" w:eastAsia="Times New Roman" w:hAnsi="Times New Roman" w:cs="Times New Roman"/>
                <w:sz w:val="28"/>
                <w:szCs w:val="28"/>
                <w:lang w:eastAsia="ru-RU"/>
              </w:rPr>
              <w:t>6</w:t>
            </w:r>
            <w:r w:rsidR="00FF6218">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 xml:space="preserve">декабря </w:t>
            </w:r>
            <w:r w:rsidR="00FF6218">
              <w:rPr>
                <w:rFonts w:ascii="Times New Roman" w:eastAsia="Times New Roman" w:hAnsi="Times New Roman" w:cs="Times New Roman"/>
                <w:sz w:val="28"/>
                <w:szCs w:val="28"/>
                <w:lang w:eastAsia="ru-RU"/>
              </w:rPr>
              <w:t xml:space="preserve"> 2022 (включительно)</w:t>
            </w:r>
            <w:r>
              <w:rPr>
                <w:rFonts w:ascii="Times New Roman" w:eastAsia="Times New Roman" w:hAnsi="Times New Roman" w:cs="Times New Roman"/>
                <w:sz w:val="28"/>
                <w:szCs w:val="28"/>
                <w:lang w:eastAsia="ru-RU"/>
              </w:rPr>
              <w:t xml:space="preserve"> с </w:t>
            </w:r>
            <w:r w:rsidR="00FF621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.00 до 1</w:t>
            </w:r>
            <w:r w:rsidR="00FF62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.00</w:t>
            </w:r>
            <w:r w:rsidR="00FF6218">
              <w:t xml:space="preserve"> </w:t>
            </w:r>
            <w:r w:rsidR="00FF6218" w:rsidRPr="00FF6218">
              <w:rPr>
                <w:rFonts w:ascii="Times New Roman" w:eastAsia="Times New Roman" w:hAnsi="Times New Roman" w:cs="Times New Roman"/>
                <w:sz w:val="28"/>
                <w:szCs w:val="28"/>
                <w:lang w:eastAsia="ru-RU"/>
              </w:rPr>
              <w:t>по московскому времени</w:t>
            </w:r>
            <w:proofErr w:type="gramStart"/>
            <w:r w:rsidR="00FF62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заявки</w:t>
            </w:r>
          </w:p>
        </w:tc>
        <w:tc>
          <w:tcPr>
            <w:tcW w:w="6633"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Форма </w:t>
            </w:r>
            <w:hyperlink w:anchor="P586" w:history="1">
              <w:r w:rsidRPr="006F395F">
                <w:rPr>
                  <w:rFonts w:ascii="Times New Roman" w:eastAsia="Times New Roman" w:hAnsi="Times New Roman" w:cs="Times New Roman"/>
                  <w:sz w:val="28"/>
                  <w:szCs w:val="28"/>
                  <w:lang w:eastAsia="ru-RU"/>
                </w:rPr>
                <w:t>заявки</w:t>
              </w:r>
            </w:hyperlink>
            <w:r w:rsidRPr="006F395F">
              <w:rPr>
                <w:rFonts w:ascii="Times New Roman" w:eastAsia="Times New Roman" w:hAnsi="Times New Roman" w:cs="Times New Roman"/>
                <w:sz w:val="28"/>
                <w:szCs w:val="28"/>
                <w:lang w:eastAsia="ru-RU"/>
              </w:rPr>
              <w:t xml:space="preserve"> указана в приложении 1 к настоящему Извещению</w:t>
            </w: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подачи заявки</w:t>
            </w:r>
          </w:p>
        </w:tc>
        <w:tc>
          <w:tcPr>
            <w:tcW w:w="6633"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разделе 3</w:t>
              </w:r>
            </w:hyperlink>
            <w:r w:rsidRPr="006F395F">
              <w:rPr>
                <w:rFonts w:ascii="Times New Roman" w:eastAsia="Times New Roman" w:hAnsi="Times New Roman" w:cs="Times New Roman"/>
                <w:sz w:val="28"/>
                <w:szCs w:val="28"/>
                <w:lang w:eastAsia="ru-RU"/>
              </w:rPr>
              <w:t xml:space="preserve"> к настоящему Извещению</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7.</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оформления участия в аукционе</w:t>
            </w:r>
          </w:p>
        </w:tc>
        <w:tc>
          <w:tcPr>
            <w:tcW w:w="6633"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разделе 3</w:t>
              </w:r>
            </w:hyperlink>
            <w:r w:rsidRPr="006F395F">
              <w:rPr>
                <w:rFonts w:ascii="Times New Roman" w:eastAsia="Times New Roman" w:hAnsi="Times New Roman" w:cs="Times New Roman"/>
                <w:sz w:val="28"/>
                <w:szCs w:val="28"/>
                <w:lang w:eastAsia="ru-RU"/>
              </w:rPr>
              <w:t xml:space="preserve"> настоящего Извещения</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8.</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A6131F" w:rsidRPr="006F395F" w:rsidRDefault="001D5C4B" w:rsidP="002A063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Указано по каждому лоту </w:t>
            </w:r>
            <w:r w:rsidR="002A063A">
              <w:rPr>
                <w:rFonts w:ascii="Times New Roman" w:eastAsia="Times New Roman" w:hAnsi="Times New Roman" w:cs="Times New Roman"/>
                <w:sz w:val="28"/>
                <w:szCs w:val="28"/>
                <w:lang w:eastAsia="ru-RU"/>
              </w:rPr>
              <w:t>в разделе 2 настоящего Извещения</w:t>
            </w:r>
            <w:r w:rsidR="002A063A" w:rsidRPr="006F395F">
              <w:rPr>
                <w:rFonts w:ascii="Times New Roman" w:eastAsia="Times New Roman" w:hAnsi="Times New Roman" w:cs="Times New Roman"/>
                <w:sz w:val="28"/>
                <w:szCs w:val="28"/>
                <w:lang w:eastAsia="ru-RU"/>
              </w:rPr>
              <w:t xml:space="preserve"> </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9.</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в течение которого организатор аукциона вправе отказаться от проведения аукциона</w:t>
            </w:r>
          </w:p>
        </w:tc>
        <w:tc>
          <w:tcPr>
            <w:tcW w:w="6633"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Организатор</w:t>
            </w:r>
            <w:r w:rsidR="00EA5F4B">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вправе принять решение об отказе от проведения</w:t>
            </w:r>
            <w:r w:rsidR="00EA5F4B">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в любое время, но не </w:t>
            </w:r>
            <w:proofErr w:type="gramStart"/>
            <w:r w:rsidRPr="006F395F">
              <w:rPr>
                <w:rFonts w:ascii="Times New Roman" w:eastAsia="Times New Roman" w:hAnsi="Times New Roman" w:cs="Times New Roman"/>
                <w:sz w:val="28"/>
                <w:szCs w:val="28"/>
                <w:lang w:eastAsia="ru-RU"/>
              </w:rPr>
              <w:t>позднее</w:t>
            </w:r>
            <w:proofErr w:type="gramEnd"/>
            <w:r w:rsidRPr="006F395F">
              <w:rPr>
                <w:rFonts w:ascii="Times New Roman" w:eastAsia="Times New Roman" w:hAnsi="Times New Roman" w:cs="Times New Roman"/>
                <w:sz w:val="28"/>
                <w:szCs w:val="28"/>
                <w:lang w:eastAsia="ru-RU"/>
              </w:rPr>
              <w:t xml:space="preserve"> чем за три дня до даты окончания срока подачи заявок на участие в </w:t>
            </w:r>
            <w:r w:rsidR="00EA5F4B">
              <w:rPr>
                <w:rFonts w:ascii="Times New Roman" w:eastAsia="Times New Roman" w:hAnsi="Times New Roman" w:cs="Times New Roman"/>
                <w:sz w:val="28"/>
                <w:szCs w:val="28"/>
                <w:lang w:eastAsia="ru-RU"/>
              </w:rPr>
              <w:t xml:space="preserve">открытом </w:t>
            </w:r>
            <w:r w:rsidRPr="006F395F">
              <w:rPr>
                <w:rFonts w:ascii="Times New Roman" w:eastAsia="Times New Roman" w:hAnsi="Times New Roman" w:cs="Times New Roman"/>
                <w:sz w:val="28"/>
                <w:szCs w:val="28"/>
                <w:lang w:eastAsia="ru-RU"/>
              </w:rPr>
              <w:t>аукционе</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 _</w:t>
            </w:r>
            <w:r w:rsidR="00FE5A0B">
              <w:rPr>
                <w:rFonts w:ascii="Times New Roman" w:eastAsia="Times New Roman" w:hAnsi="Times New Roman" w:cs="Times New Roman"/>
                <w:sz w:val="28"/>
                <w:szCs w:val="28"/>
                <w:lang w:eastAsia="ru-RU"/>
              </w:rPr>
              <w:t>17</w:t>
            </w:r>
            <w:r w:rsidRPr="006F395F">
              <w:rPr>
                <w:rFonts w:ascii="Times New Roman" w:eastAsia="Times New Roman" w:hAnsi="Times New Roman" w:cs="Times New Roman"/>
                <w:sz w:val="28"/>
                <w:szCs w:val="28"/>
                <w:lang w:eastAsia="ru-RU"/>
              </w:rPr>
              <w:t>___ час. _</w:t>
            </w:r>
            <w:r w:rsidR="00FE5A0B">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___ мин. по московскому времени</w:t>
            </w:r>
          </w:p>
          <w:p w:rsidR="00A6131F" w:rsidRPr="006F395F" w:rsidRDefault="009A627A"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13</w:t>
            </w:r>
            <w:r>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7B277E">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rsidTr="001958E9">
        <w:trPr>
          <w:jc w:val="center"/>
        </w:trPr>
        <w:tc>
          <w:tcPr>
            <w:tcW w:w="666"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10.</w:t>
            </w:r>
          </w:p>
        </w:tc>
        <w:tc>
          <w:tcPr>
            <w:tcW w:w="3102"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в течение которого организатор аукциона вправе внести изменения в Извещение об открытом аукционе</w:t>
            </w:r>
          </w:p>
        </w:tc>
        <w:tc>
          <w:tcPr>
            <w:tcW w:w="6633" w:type="dxa"/>
            <w:tcBorders>
              <w:bottom w:val="nil"/>
            </w:tcBorders>
          </w:tcPr>
          <w:p w:rsidR="000134FB" w:rsidRPr="006F395F" w:rsidRDefault="000134FB" w:rsidP="00013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Организатор аукциона вправе принять решение о внесении изменений в Извещение об открытом аукционе не </w:t>
            </w:r>
            <w:proofErr w:type="gramStart"/>
            <w:r w:rsidRPr="006F395F">
              <w:rPr>
                <w:rFonts w:ascii="Times New Roman" w:eastAsia="Times New Roman" w:hAnsi="Times New Roman" w:cs="Times New Roman"/>
                <w:sz w:val="28"/>
                <w:szCs w:val="28"/>
                <w:lang w:eastAsia="ru-RU"/>
              </w:rPr>
              <w:t>позднее</w:t>
            </w:r>
            <w:proofErr w:type="gramEnd"/>
            <w:r w:rsidRPr="006F395F">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аукционе. В течение одного дня </w:t>
            </w:r>
            <w:proofErr w:type="gramStart"/>
            <w:r w:rsidRPr="006F395F">
              <w:rPr>
                <w:rFonts w:ascii="Times New Roman" w:eastAsia="Times New Roman" w:hAnsi="Times New Roman" w:cs="Times New Roman"/>
                <w:sz w:val="28"/>
                <w:szCs w:val="28"/>
                <w:lang w:eastAsia="ru-RU"/>
              </w:rPr>
              <w:t>с даты принятия</w:t>
            </w:r>
            <w:proofErr w:type="gramEnd"/>
            <w:r w:rsidRPr="006F395F">
              <w:rPr>
                <w:rFonts w:ascii="Times New Roman" w:eastAsia="Times New Roman" w:hAnsi="Times New Roman" w:cs="Times New Roman"/>
                <w:sz w:val="28"/>
                <w:szCs w:val="28"/>
                <w:lang w:eastAsia="ru-RU"/>
              </w:rPr>
              <w:t xml:space="preserve"> указанного решения организатор аукциона размещает такие изменения на официальном сайте. При этом срок подачи заявок на участие в аукционе должен быть продлен таким образом, чтобы </w:t>
            </w:r>
            <w:proofErr w:type="gramStart"/>
            <w:r w:rsidRPr="006F395F">
              <w:rPr>
                <w:rFonts w:ascii="Times New Roman" w:eastAsia="Times New Roman" w:hAnsi="Times New Roman" w:cs="Times New Roman"/>
                <w:sz w:val="28"/>
                <w:szCs w:val="28"/>
                <w:lang w:eastAsia="ru-RU"/>
              </w:rPr>
              <w:t>с даты размещения</w:t>
            </w:r>
            <w:proofErr w:type="gramEnd"/>
            <w:r w:rsidRPr="006F395F">
              <w:rPr>
                <w:rFonts w:ascii="Times New Roman" w:eastAsia="Times New Roman" w:hAnsi="Times New Roman" w:cs="Times New Roman"/>
                <w:sz w:val="28"/>
                <w:szCs w:val="28"/>
                <w:lang w:eastAsia="ru-RU"/>
              </w:rPr>
              <w:t xml:space="preserve">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дней.</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Изменения в настоящее Извещение вносятся </w:t>
            </w:r>
            <w:proofErr w:type="gramStart"/>
            <w:r w:rsidRPr="006F395F">
              <w:rPr>
                <w:rFonts w:ascii="Times New Roman" w:eastAsia="Times New Roman" w:hAnsi="Times New Roman" w:cs="Times New Roman"/>
                <w:sz w:val="28"/>
                <w:szCs w:val="28"/>
                <w:lang w:eastAsia="ru-RU"/>
              </w:rPr>
              <w:t>до</w:t>
            </w:r>
            <w:proofErr w:type="gramEnd"/>
          </w:p>
          <w:p w:rsidR="00A6131F" w:rsidRPr="006F395F" w:rsidRDefault="009A627A"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11</w:t>
            </w:r>
            <w:r>
              <w:rPr>
                <w:rFonts w:ascii="Times New Roman" w:eastAsia="Times New Roman" w:hAnsi="Times New Roman" w:cs="Times New Roman"/>
                <w:sz w:val="28"/>
                <w:szCs w:val="28"/>
                <w:lang w:eastAsia="ru-RU"/>
              </w:rPr>
              <w:t>»</w:t>
            </w:r>
            <w:r w:rsidR="007B277E">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 xml:space="preserve">декабря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rsidTr="001958E9">
        <w:trPr>
          <w:jc w:val="center"/>
        </w:trPr>
        <w:tc>
          <w:tcPr>
            <w:tcW w:w="666"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11.</w:t>
            </w:r>
          </w:p>
        </w:tc>
        <w:tc>
          <w:tcPr>
            <w:tcW w:w="3102"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Порядок, форма и срок </w:t>
            </w:r>
            <w:r w:rsidRPr="006F395F">
              <w:rPr>
                <w:rFonts w:ascii="Times New Roman" w:eastAsia="Times New Roman" w:hAnsi="Times New Roman" w:cs="Times New Roman"/>
                <w:sz w:val="28"/>
                <w:szCs w:val="28"/>
                <w:lang w:eastAsia="ru-RU"/>
              </w:rPr>
              <w:lastRenderedPageBreak/>
              <w:t>предоставления разъяснений положений Извещения об открытом аукционе</w:t>
            </w:r>
          </w:p>
        </w:tc>
        <w:tc>
          <w:tcPr>
            <w:tcW w:w="6633" w:type="dxa"/>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lastRenderedPageBreak/>
              <w:t xml:space="preserve">Любое заинтересованное лицо вправе направить в </w:t>
            </w:r>
            <w:r w:rsidRPr="006F395F">
              <w:rPr>
                <w:rFonts w:ascii="Times New Roman" w:eastAsia="Times New Roman" w:hAnsi="Times New Roman" w:cs="Times New Roman"/>
                <w:sz w:val="28"/>
                <w:szCs w:val="28"/>
                <w:lang w:eastAsia="ru-RU"/>
              </w:rPr>
              <w:lastRenderedPageBreak/>
              <w:t xml:space="preserve">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6F395F">
              <w:rPr>
                <w:rFonts w:ascii="Times New Roman" w:eastAsia="Times New Roman" w:hAnsi="Times New Roman" w:cs="Times New Roman"/>
                <w:sz w:val="28"/>
                <w:szCs w:val="28"/>
                <w:lang w:eastAsia="ru-RU"/>
              </w:rPr>
              <w:t>позднее</w:t>
            </w:r>
            <w:proofErr w:type="gramEnd"/>
            <w:r w:rsidRPr="006F395F">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аукционе.</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Дата начала предоставления разъяснений положений настоящего Извещения: </w:t>
            </w:r>
            <w:proofErr w:type="gramStart"/>
            <w:r w:rsidRPr="006F395F">
              <w:rPr>
                <w:rFonts w:ascii="Times New Roman" w:eastAsia="Times New Roman" w:hAnsi="Times New Roman" w:cs="Times New Roman"/>
                <w:sz w:val="28"/>
                <w:szCs w:val="28"/>
                <w:lang w:eastAsia="ru-RU"/>
              </w:rPr>
              <w:t>с даты размещения</w:t>
            </w:r>
            <w:proofErr w:type="gramEnd"/>
            <w:r w:rsidRPr="006F395F">
              <w:rPr>
                <w:rFonts w:ascii="Times New Roman" w:eastAsia="Times New Roman" w:hAnsi="Times New Roman" w:cs="Times New Roman"/>
                <w:sz w:val="28"/>
                <w:szCs w:val="28"/>
                <w:lang w:eastAsia="ru-RU"/>
              </w:rPr>
              <w:t xml:space="preserve"> настоящего Извещения на официальном сайте организатора</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Дата окончания </w:t>
            </w:r>
            <w:r w:rsidR="00F27978">
              <w:rPr>
                <w:rFonts w:ascii="Times New Roman" w:eastAsia="Times New Roman" w:hAnsi="Times New Roman" w:cs="Times New Roman"/>
                <w:sz w:val="28"/>
                <w:szCs w:val="28"/>
                <w:lang w:eastAsia="ru-RU"/>
              </w:rPr>
              <w:t>подачи запроса о разъяснении</w:t>
            </w:r>
            <w:r w:rsidRPr="006F395F">
              <w:rPr>
                <w:rFonts w:ascii="Times New Roman" w:eastAsia="Times New Roman" w:hAnsi="Times New Roman" w:cs="Times New Roman"/>
                <w:sz w:val="28"/>
                <w:szCs w:val="28"/>
                <w:lang w:eastAsia="ru-RU"/>
              </w:rPr>
              <w:t xml:space="preserve"> положений настоящего Извещения</w:t>
            </w:r>
          </w:p>
          <w:p w:rsidR="00A6131F" w:rsidRPr="006F395F" w:rsidRDefault="009A627A"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11</w:t>
            </w:r>
            <w:r>
              <w:rPr>
                <w:rFonts w:ascii="Times New Roman" w:eastAsia="Times New Roman" w:hAnsi="Times New Roman" w:cs="Times New Roman"/>
                <w:sz w:val="28"/>
                <w:szCs w:val="28"/>
                <w:lang w:eastAsia="ru-RU"/>
              </w:rPr>
              <w:t>»</w:t>
            </w:r>
            <w:r w:rsidR="00F50014">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F50014" w:rsidRPr="00D35E9D">
              <w:rPr>
                <w:rFonts w:ascii="Times New Roman" w:eastAsia="Times New Roman" w:hAnsi="Times New Roman" w:cs="Times New Roman"/>
                <w:sz w:val="28"/>
                <w:szCs w:val="28"/>
                <w:u w:val="single"/>
                <w:lang w:eastAsia="ru-RU"/>
              </w:rPr>
              <w:t xml:space="preserve"> </w:t>
            </w:r>
            <w:r w:rsidR="00A6131F" w:rsidRPr="006F395F">
              <w:rPr>
                <w:rFonts w:ascii="Times New Roman" w:eastAsia="Times New Roman" w:hAnsi="Times New Roman" w:cs="Times New Roman"/>
                <w:sz w:val="28"/>
                <w:szCs w:val="28"/>
                <w:lang w:eastAsia="ru-RU"/>
              </w:rPr>
              <w:t xml:space="preserve"> 20</w:t>
            </w:r>
            <w:r w:rsidR="00F57C3F">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r w:rsidR="00BC33E7">
              <w:rPr>
                <w:rFonts w:ascii="Times New Roman" w:eastAsia="Times New Roman" w:hAnsi="Times New Roman" w:cs="Times New Roman"/>
                <w:sz w:val="28"/>
                <w:szCs w:val="28"/>
                <w:lang w:eastAsia="ru-RU"/>
              </w:rPr>
              <w:t xml:space="preserve"> (включительно)</w:t>
            </w: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В течение одного рабочего дня </w:t>
            </w:r>
            <w:proofErr w:type="gramStart"/>
            <w:r w:rsidRPr="006F395F">
              <w:rPr>
                <w:rFonts w:ascii="Times New Roman" w:eastAsia="Times New Roman" w:hAnsi="Times New Roman" w:cs="Times New Roman"/>
                <w:sz w:val="28"/>
                <w:szCs w:val="28"/>
                <w:lang w:eastAsia="ru-RU"/>
              </w:rPr>
              <w:t>с даты направления</w:t>
            </w:r>
            <w:proofErr w:type="gramEnd"/>
            <w:r w:rsidRPr="006F395F">
              <w:rPr>
                <w:rFonts w:ascii="Times New Roman" w:eastAsia="Times New Roman" w:hAnsi="Times New Roman" w:cs="Times New Roman"/>
                <w:sz w:val="28"/>
                <w:szCs w:val="28"/>
                <w:lang w:eastAsia="ru-RU"/>
              </w:rPr>
              <w:t xml:space="preserve"> заинтересованному лицу разъяснений положений Извещения об открытом аукционе организатор </w:t>
            </w:r>
            <w:r w:rsidR="0079273D">
              <w:rPr>
                <w:rFonts w:ascii="Times New Roman" w:eastAsia="Times New Roman" w:hAnsi="Times New Roman" w:cs="Times New Roman"/>
                <w:sz w:val="28"/>
                <w:szCs w:val="28"/>
                <w:lang w:eastAsia="ru-RU"/>
              </w:rPr>
              <w:t xml:space="preserve">открытого </w:t>
            </w:r>
            <w:r w:rsidRPr="006F395F">
              <w:rPr>
                <w:rFonts w:ascii="Times New Roman" w:eastAsia="Times New Roman" w:hAnsi="Times New Roman" w:cs="Times New Roman"/>
                <w:sz w:val="28"/>
                <w:szCs w:val="28"/>
                <w:lang w:eastAsia="ru-RU"/>
              </w:rPr>
              <w:t>аукциона должен разместить их на официальном сайте с указанием предмета запроса, но без указания лица, от которого поступил запрос</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12.</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Начальная (минимальная) цена договора (цена лота)</w:t>
            </w:r>
          </w:p>
        </w:tc>
        <w:tc>
          <w:tcPr>
            <w:tcW w:w="6633" w:type="dxa"/>
          </w:tcPr>
          <w:p w:rsidR="00A6131F" w:rsidRPr="006F395F" w:rsidRDefault="00A6131F" w:rsidP="00E1541A">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Начальная (минимальная) цена договора (цена лота) </w:t>
            </w:r>
            <w:r w:rsidR="00E1541A">
              <w:rPr>
                <w:rFonts w:ascii="Times New Roman" w:eastAsia="Times New Roman" w:hAnsi="Times New Roman" w:cs="Times New Roman"/>
                <w:sz w:val="28"/>
                <w:szCs w:val="28"/>
                <w:lang w:eastAsia="ru-RU"/>
              </w:rPr>
              <w:t>указана по каждому лоту в разделе 2 настоящего Извещения</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13.</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"Шаг аукциона"</w:t>
            </w:r>
          </w:p>
        </w:tc>
        <w:tc>
          <w:tcPr>
            <w:tcW w:w="6633" w:type="dxa"/>
          </w:tcPr>
          <w:p w:rsidR="00A6131F" w:rsidRPr="006F395F" w:rsidRDefault="009A627A"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 аукциона»</w:t>
            </w:r>
            <w:r w:rsidR="00A6131F" w:rsidRPr="006F395F">
              <w:rPr>
                <w:rFonts w:ascii="Times New Roman" w:eastAsia="Times New Roman" w:hAnsi="Times New Roman" w:cs="Times New Roman"/>
                <w:sz w:val="28"/>
                <w:szCs w:val="28"/>
                <w:lang w:eastAsia="ru-RU"/>
              </w:rPr>
              <w:t xml:space="preserve"> составляет пять процентов от начальной (минимальной) цены договора (цены лота)</w:t>
            </w:r>
          </w:p>
        </w:tc>
      </w:tr>
      <w:tr w:rsidR="00A6131F" w:rsidRPr="006F395F" w:rsidTr="001958E9">
        <w:trPr>
          <w:jc w:val="center"/>
        </w:trPr>
        <w:tc>
          <w:tcPr>
            <w:tcW w:w="666"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14.</w:t>
            </w:r>
          </w:p>
        </w:tc>
        <w:tc>
          <w:tcPr>
            <w:tcW w:w="3102" w:type="dxa"/>
          </w:tcPr>
          <w:p w:rsidR="002820D8"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Размер задатка, сроки и порядок его внесения. </w:t>
            </w:r>
          </w:p>
          <w:p w:rsidR="002820D8"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Реквизиты для перечисления задатка</w:t>
            </w:r>
          </w:p>
        </w:tc>
        <w:tc>
          <w:tcPr>
            <w:tcW w:w="6633" w:type="dxa"/>
          </w:tcPr>
          <w:p w:rsidR="00A6131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511" w:history="1">
              <w:r w:rsidRPr="006F395F">
                <w:rPr>
                  <w:rFonts w:ascii="Times New Roman" w:eastAsia="Times New Roman" w:hAnsi="Times New Roman" w:cs="Times New Roman"/>
                  <w:sz w:val="28"/>
                  <w:szCs w:val="28"/>
                  <w:lang w:eastAsia="ru-RU"/>
                </w:rPr>
                <w:t xml:space="preserve">разделе </w:t>
              </w:r>
              <w:r w:rsidR="002820D8">
                <w:rPr>
                  <w:rFonts w:ascii="Times New Roman" w:eastAsia="Times New Roman" w:hAnsi="Times New Roman" w:cs="Times New Roman"/>
                  <w:sz w:val="28"/>
                  <w:szCs w:val="28"/>
                  <w:lang w:eastAsia="ru-RU"/>
                </w:rPr>
                <w:t>4</w:t>
              </w:r>
            </w:hyperlink>
            <w:r w:rsidRPr="006F395F">
              <w:rPr>
                <w:rFonts w:ascii="Times New Roman" w:eastAsia="Times New Roman" w:hAnsi="Times New Roman" w:cs="Times New Roman"/>
                <w:sz w:val="28"/>
                <w:szCs w:val="28"/>
                <w:lang w:eastAsia="ru-RU"/>
              </w:rPr>
              <w:t xml:space="preserve"> настоящего Извещения</w:t>
            </w:r>
          </w:p>
          <w:p w:rsidR="002820D8"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p>
          <w:p w:rsidR="002820D8" w:rsidRPr="006F395F"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6131F" w:rsidRPr="006F395F" w:rsidTr="001958E9">
        <w:trPr>
          <w:jc w:val="center"/>
        </w:trPr>
        <w:tc>
          <w:tcPr>
            <w:tcW w:w="666" w:type="dxa"/>
          </w:tcPr>
          <w:p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r w:rsidR="002820D8">
              <w:rPr>
                <w:rFonts w:ascii="Times New Roman" w:eastAsia="Times New Roman" w:hAnsi="Times New Roman" w:cs="Times New Roman"/>
                <w:sz w:val="28"/>
                <w:szCs w:val="28"/>
                <w:lang w:eastAsia="ru-RU"/>
              </w:rPr>
              <w:t>5</w:t>
            </w:r>
            <w:r w:rsidRPr="006F395F">
              <w:rPr>
                <w:rFonts w:ascii="Times New Roman" w:eastAsia="Times New Roman" w:hAnsi="Times New Roman" w:cs="Times New Roman"/>
                <w:sz w:val="28"/>
                <w:szCs w:val="28"/>
                <w:lang w:eastAsia="ru-RU"/>
              </w:rPr>
              <w:t>.</w:t>
            </w:r>
          </w:p>
        </w:tc>
        <w:tc>
          <w:tcPr>
            <w:tcW w:w="3102" w:type="dxa"/>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Указание на то, проводится ли аукцион </w:t>
            </w:r>
            <w:r w:rsidRPr="006F395F">
              <w:rPr>
                <w:rFonts w:ascii="Times New Roman" w:eastAsia="Times New Roman" w:hAnsi="Times New Roman" w:cs="Times New Roman"/>
                <w:sz w:val="28"/>
                <w:szCs w:val="28"/>
                <w:lang w:eastAsia="ru-RU"/>
              </w:rPr>
              <w:lastRenderedPageBreak/>
              <w:t>среди субъектов малого или среднего предпринимательства</w:t>
            </w:r>
          </w:p>
        </w:tc>
        <w:tc>
          <w:tcPr>
            <w:tcW w:w="6633" w:type="dxa"/>
          </w:tcPr>
          <w:p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нет</w:t>
            </w:r>
          </w:p>
        </w:tc>
      </w:tr>
      <w:tr w:rsidR="00A6131F" w:rsidRPr="006F395F" w:rsidTr="001958E9">
        <w:trPr>
          <w:jc w:val="center"/>
        </w:trPr>
        <w:tc>
          <w:tcPr>
            <w:tcW w:w="666" w:type="dxa"/>
            <w:vMerge w:val="restart"/>
          </w:tcPr>
          <w:p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lastRenderedPageBreak/>
              <w:t>1</w:t>
            </w:r>
            <w:r w:rsidR="002820D8">
              <w:rPr>
                <w:rFonts w:ascii="Times New Roman" w:eastAsia="Times New Roman" w:hAnsi="Times New Roman" w:cs="Times New Roman"/>
                <w:sz w:val="28"/>
                <w:szCs w:val="28"/>
                <w:lang w:eastAsia="ru-RU"/>
              </w:rPr>
              <w:t>6</w:t>
            </w:r>
            <w:r w:rsidRPr="006F395F">
              <w:rPr>
                <w:rFonts w:ascii="Times New Roman" w:eastAsia="Times New Roman" w:hAnsi="Times New Roman" w:cs="Times New Roman"/>
                <w:sz w:val="28"/>
                <w:szCs w:val="28"/>
                <w:lang w:eastAsia="ru-RU"/>
              </w:rPr>
              <w:t>.</w:t>
            </w:r>
          </w:p>
        </w:tc>
        <w:tc>
          <w:tcPr>
            <w:tcW w:w="3102" w:type="dxa"/>
            <w:vMerge w:val="restart"/>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Место и сроки рассмотрения заявок на участие в аукционе</w:t>
            </w:r>
          </w:p>
        </w:tc>
        <w:tc>
          <w:tcPr>
            <w:tcW w:w="6633" w:type="dxa"/>
            <w:tcBorders>
              <w:bottom w:val="nil"/>
            </w:tcBorders>
          </w:tcPr>
          <w:p w:rsidR="00A6131F" w:rsidRPr="006F395F" w:rsidRDefault="008275C1"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Рассматривается</w:t>
            </w:r>
            <w:r w:rsidR="00A6131F" w:rsidRPr="006F395F">
              <w:rPr>
                <w:rFonts w:ascii="Times New Roman" w:eastAsia="Times New Roman" w:hAnsi="Times New Roman" w:cs="Times New Roman"/>
                <w:sz w:val="28"/>
                <w:szCs w:val="28"/>
                <w:lang w:eastAsia="ru-RU"/>
              </w:rPr>
              <w:t xml:space="preserve"> аукционной комиссией по адресу:</w:t>
            </w:r>
          </w:p>
          <w:p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Московская область,</w:t>
            </w:r>
            <w:r w:rsidRPr="006F3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Котельники,  Дзержинское шоссе, д.5/4</w:t>
            </w:r>
            <w:r w:rsidR="007F6D0B">
              <w:rPr>
                <w:rFonts w:ascii="Times New Roman" w:eastAsia="Times New Roman" w:hAnsi="Times New Roman" w:cs="Times New Roman"/>
                <w:sz w:val="28"/>
                <w:szCs w:val="28"/>
                <w:lang w:eastAsia="ru-RU"/>
              </w:rPr>
              <w:t>, корпус 1, конференц-зал, 1 этаж.</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 _</w:t>
            </w:r>
            <w:r w:rsidR="00F50014">
              <w:rPr>
                <w:rFonts w:ascii="Times New Roman" w:eastAsia="Times New Roman" w:hAnsi="Times New Roman" w:cs="Times New Roman"/>
                <w:sz w:val="28"/>
                <w:szCs w:val="28"/>
                <w:lang w:eastAsia="ru-RU"/>
              </w:rPr>
              <w:t>1</w:t>
            </w:r>
            <w:r w:rsidR="007F6D0B">
              <w:rPr>
                <w:rFonts w:ascii="Times New Roman" w:eastAsia="Times New Roman" w:hAnsi="Times New Roman" w:cs="Times New Roman"/>
                <w:sz w:val="28"/>
                <w:szCs w:val="28"/>
                <w:lang w:eastAsia="ru-RU"/>
              </w:rPr>
              <w:t>0</w:t>
            </w:r>
            <w:r w:rsidRPr="006F395F">
              <w:rPr>
                <w:rFonts w:ascii="Times New Roman" w:eastAsia="Times New Roman" w:hAnsi="Times New Roman" w:cs="Times New Roman"/>
                <w:sz w:val="28"/>
                <w:szCs w:val="28"/>
                <w:lang w:eastAsia="ru-RU"/>
              </w:rPr>
              <w:t>_ час. _</w:t>
            </w:r>
            <w:r w:rsidR="00F50014">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 мин. по московскому времени</w:t>
            </w:r>
          </w:p>
          <w:p w:rsidR="00A6131F" w:rsidRPr="006F395F" w:rsidRDefault="009A627A"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19</w:t>
            </w:r>
            <w:r>
              <w:rPr>
                <w:rFonts w:ascii="Times New Roman" w:eastAsia="Times New Roman" w:hAnsi="Times New Roman" w:cs="Times New Roman"/>
                <w:sz w:val="28"/>
                <w:szCs w:val="28"/>
                <w:lang w:eastAsia="ru-RU"/>
              </w:rPr>
              <w:t>»</w:t>
            </w:r>
            <w:r w:rsidR="00A6131F" w:rsidRPr="006F395F">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F50014">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 _</w:t>
            </w:r>
            <w:r w:rsidR="00F50014">
              <w:rPr>
                <w:rFonts w:ascii="Times New Roman" w:eastAsia="Times New Roman" w:hAnsi="Times New Roman" w:cs="Times New Roman"/>
                <w:sz w:val="28"/>
                <w:szCs w:val="28"/>
                <w:lang w:eastAsia="ru-RU"/>
              </w:rPr>
              <w:t>1</w:t>
            </w:r>
            <w:r w:rsidR="007F6D0B">
              <w:rPr>
                <w:rFonts w:ascii="Times New Roman" w:eastAsia="Times New Roman" w:hAnsi="Times New Roman" w:cs="Times New Roman"/>
                <w:sz w:val="28"/>
                <w:szCs w:val="28"/>
                <w:lang w:eastAsia="ru-RU"/>
              </w:rPr>
              <w:t>7</w:t>
            </w:r>
            <w:r w:rsidRPr="006F395F">
              <w:rPr>
                <w:rFonts w:ascii="Times New Roman" w:eastAsia="Times New Roman" w:hAnsi="Times New Roman" w:cs="Times New Roman"/>
                <w:sz w:val="28"/>
                <w:szCs w:val="28"/>
                <w:lang w:eastAsia="ru-RU"/>
              </w:rPr>
              <w:t>_ час. _</w:t>
            </w:r>
            <w:r w:rsidR="00F50014">
              <w:rPr>
                <w:rFonts w:ascii="Times New Roman" w:eastAsia="Times New Roman" w:hAnsi="Times New Roman" w:cs="Times New Roman"/>
                <w:sz w:val="28"/>
                <w:szCs w:val="28"/>
                <w:lang w:eastAsia="ru-RU"/>
              </w:rPr>
              <w:t>00</w:t>
            </w:r>
            <w:r w:rsidRPr="006F395F">
              <w:rPr>
                <w:rFonts w:ascii="Times New Roman" w:eastAsia="Times New Roman" w:hAnsi="Times New Roman" w:cs="Times New Roman"/>
                <w:sz w:val="28"/>
                <w:szCs w:val="28"/>
                <w:lang w:eastAsia="ru-RU"/>
              </w:rPr>
              <w:t>___ мин. по московскому времени</w:t>
            </w:r>
          </w:p>
          <w:p w:rsidR="00A6131F" w:rsidRDefault="009A627A" w:rsidP="0032108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21</w:t>
            </w:r>
            <w:r>
              <w:rPr>
                <w:rFonts w:ascii="Times New Roman" w:eastAsia="Times New Roman" w:hAnsi="Times New Roman" w:cs="Times New Roman"/>
                <w:sz w:val="28"/>
                <w:szCs w:val="28"/>
                <w:lang w:eastAsia="ru-RU"/>
              </w:rPr>
              <w:t>»</w:t>
            </w:r>
            <w:r w:rsidR="00A6131F" w:rsidRPr="006F395F">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F50014" w:rsidRPr="000134FB">
              <w:rPr>
                <w:rFonts w:ascii="Times New Roman" w:eastAsia="Times New Roman" w:hAnsi="Times New Roman" w:cs="Times New Roman"/>
                <w:sz w:val="28"/>
                <w:szCs w:val="28"/>
                <w:u w:val="single"/>
                <w:lang w:eastAsia="ru-RU"/>
              </w:rPr>
              <w:t xml:space="preserve"> </w:t>
            </w:r>
            <w:r w:rsidR="00A6131F" w:rsidRPr="000134FB">
              <w:rPr>
                <w:rFonts w:ascii="Times New Roman" w:eastAsia="Times New Roman" w:hAnsi="Times New Roman" w:cs="Times New Roman"/>
                <w:sz w:val="28"/>
                <w:szCs w:val="28"/>
                <w:u w:val="single"/>
                <w:lang w:eastAsia="ru-RU"/>
              </w:rPr>
              <w:t xml:space="preserve"> </w:t>
            </w:r>
            <w:r w:rsidR="00D35E9D">
              <w:rPr>
                <w:rFonts w:ascii="Times New Roman" w:eastAsia="Times New Roman" w:hAnsi="Times New Roman" w:cs="Times New Roman"/>
                <w:sz w:val="28"/>
                <w:szCs w:val="28"/>
                <w:u w:val="single"/>
                <w:lang w:eastAsia="ru-RU"/>
              </w:rPr>
              <w:t xml:space="preserve"> </w:t>
            </w:r>
            <w:r w:rsidR="00A6131F" w:rsidRPr="006F395F">
              <w:rPr>
                <w:rFonts w:ascii="Times New Roman" w:eastAsia="Times New Roman" w:hAnsi="Times New Roman" w:cs="Times New Roman"/>
                <w:sz w:val="28"/>
                <w:szCs w:val="28"/>
                <w:lang w:eastAsia="ru-RU"/>
              </w:rPr>
              <w:t>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p>
          <w:p w:rsidR="00777AC7" w:rsidRPr="006F395F" w:rsidRDefault="00777AC7" w:rsidP="00321080">
            <w:pPr>
              <w:widowControl w:val="0"/>
              <w:autoSpaceDE w:val="0"/>
              <w:autoSpaceDN w:val="0"/>
              <w:spacing w:after="0" w:line="240" w:lineRule="auto"/>
              <w:rPr>
                <w:rFonts w:ascii="Times New Roman" w:eastAsia="Times New Roman" w:hAnsi="Times New Roman" w:cs="Times New Roman"/>
                <w:sz w:val="28"/>
                <w:szCs w:val="28"/>
                <w:lang w:eastAsia="ru-RU"/>
              </w:rPr>
            </w:pPr>
            <w:r w:rsidRPr="00777AC7">
              <w:rPr>
                <w:rFonts w:ascii="Times New Roman" w:eastAsia="Times New Roman" w:hAnsi="Times New Roman" w:cs="Times New Roman"/>
                <w:sz w:val="28"/>
                <w:szCs w:val="28"/>
                <w:lang w:eastAsia="ru-RU"/>
              </w:rPr>
              <w:t>Заявки на участие в аукционе с прилагаемыми документами принимаются в письменной форме в запечатанном конверте. На конверте должно быть указано: предмет и номер лота аукциона, дата проведения аукциона</w:t>
            </w:r>
          </w:p>
        </w:tc>
      </w:tr>
      <w:tr w:rsidR="00A6131F" w:rsidRPr="006F395F" w:rsidTr="001958E9">
        <w:trPr>
          <w:jc w:val="center"/>
        </w:trPr>
        <w:tc>
          <w:tcPr>
            <w:tcW w:w="666" w:type="dxa"/>
            <w:vMerge w:val="restart"/>
          </w:tcPr>
          <w:p w:rsidR="00A6131F" w:rsidRPr="006F395F" w:rsidRDefault="00A6131F"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r w:rsidR="002820D8">
              <w:rPr>
                <w:rFonts w:ascii="Times New Roman" w:eastAsia="Times New Roman" w:hAnsi="Times New Roman" w:cs="Times New Roman"/>
                <w:sz w:val="28"/>
                <w:szCs w:val="28"/>
                <w:lang w:eastAsia="ru-RU"/>
              </w:rPr>
              <w:t>7</w:t>
            </w:r>
            <w:r w:rsidRPr="006F395F">
              <w:rPr>
                <w:rFonts w:ascii="Times New Roman" w:eastAsia="Times New Roman" w:hAnsi="Times New Roman" w:cs="Times New Roman"/>
                <w:sz w:val="28"/>
                <w:szCs w:val="28"/>
                <w:lang w:eastAsia="ru-RU"/>
              </w:rPr>
              <w:t>.</w:t>
            </w:r>
          </w:p>
        </w:tc>
        <w:tc>
          <w:tcPr>
            <w:tcW w:w="3102" w:type="dxa"/>
            <w:vMerge w:val="restart"/>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Дата, время начала, место проведения аукциона</w:t>
            </w:r>
          </w:p>
        </w:tc>
        <w:tc>
          <w:tcPr>
            <w:tcW w:w="6633" w:type="dxa"/>
            <w:tcBorders>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 проведения</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p w:rsidR="00A6131F"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Московская область,</w:t>
            </w:r>
            <w:r w:rsidRPr="006F3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Котельники,  Дзержинское шоссе, д.</w:t>
            </w:r>
            <w:r w:rsidR="009A62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5/4</w:t>
            </w:r>
            <w:r w:rsidR="001D5C4B">
              <w:rPr>
                <w:rFonts w:ascii="Times New Roman" w:eastAsia="Times New Roman" w:hAnsi="Times New Roman" w:cs="Times New Roman"/>
                <w:sz w:val="28"/>
                <w:szCs w:val="28"/>
                <w:lang w:eastAsia="ru-RU"/>
              </w:rPr>
              <w:t>, конференц-зал, 1 этаж</w:t>
            </w:r>
          </w:p>
        </w:tc>
      </w:tr>
      <w:tr w:rsidR="00A6131F" w:rsidRPr="006F395F" w:rsidTr="001958E9">
        <w:tblPrEx>
          <w:tblBorders>
            <w:insideH w:val="nil"/>
          </w:tblBorders>
        </w:tblPrEx>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vMerge/>
            <w:tcBorders>
              <w:bottom w:val="nil"/>
            </w:tcBorders>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6633" w:type="dxa"/>
            <w:tcBorders>
              <w:top w:val="nil"/>
              <w:bottom w:val="nil"/>
            </w:tcBorders>
          </w:tcPr>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Время начала проведения</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w:t>
            </w:r>
          </w:p>
          <w:p w:rsidR="00A6131F" w:rsidRPr="006F395F" w:rsidRDefault="00A6131F"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_</w:t>
            </w:r>
            <w:r w:rsidR="00F50014" w:rsidRPr="000134FB">
              <w:rPr>
                <w:rFonts w:ascii="Times New Roman" w:eastAsia="Times New Roman" w:hAnsi="Times New Roman" w:cs="Times New Roman"/>
                <w:sz w:val="28"/>
                <w:szCs w:val="28"/>
                <w:u w:val="single"/>
                <w:lang w:eastAsia="ru-RU"/>
              </w:rPr>
              <w:t>1</w:t>
            </w:r>
            <w:r w:rsidR="007F6D0B">
              <w:rPr>
                <w:rFonts w:ascii="Times New Roman" w:eastAsia="Times New Roman" w:hAnsi="Times New Roman" w:cs="Times New Roman"/>
                <w:sz w:val="28"/>
                <w:szCs w:val="28"/>
                <w:u w:val="single"/>
                <w:lang w:eastAsia="ru-RU"/>
              </w:rPr>
              <w:t>1</w:t>
            </w:r>
            <w:r w:rsidR="000134FB">
              <w:rPr>
                <w:rFonts w:ascii="Times New Roman" w:eastAsia="Times New Roman" w:hAnsi="Times New Roman" w:cs="Times New Roman"/>
                <w:sz w:val="28"/>
                <w:szCs w:val="28"/>
                <w:u w:val="single"/>
                <w:lang w:eastAsia="ru-RU"/>
              </w:rPr>
              <w:t xml:space="preserve"> </w:t>
            </w:r>
            <w:r w:rsidRPr="006F395F">
              <w:rPr>
                <w:rFonts w:ascii="Times New Roman" w:eastAsia="Times New Roman" w:hAnsi="Times New Roman" w:cs="Times New Roman"/>
                <w:sz w:val="28"/>
                <w:szCs w:val="28"/>
                <w:lang w:eastAsia="ru-RU"/>
              </w:rPr>
              <w:t xml:space="preserve"> час. _</w:t>
            </w:r>
            <w:r w:rsidR="00F50014" w:rsidRPr="000134FB">
              <w:rPr>
                <w:rFonts w:ascii="Times New Roman" w:eastAsia="Times New Roman" w:hAnsi="Times New Roman" w:cs="Times New Roman"/>
                <w:sz w:val="28"/>
                <w:szCs w:val="28"/>
                <w:u w:val="single"/>
                <w:lang w:eastAsia="ru-RU"/>
              </w:rPr>
              <w:t>00</w:t>
            </w:r>
            <w:r w:rsidR="000134FB">
              <w:rPr>
                <w:rFonts w:ascii="Times New Roman" w:eastAsia="Times New Roman" w:hAnsi="Times New Roman" w:cs="Times New Roman"/>
                <w:sz w:val="28"/>
                <w:szCs w:val="28"/>
                <w:u w:val="single"/>
                <w:lang w:eastAsia="ru-RU"/>
              </w:rPr>
              <w:t xml:space="preserve"> </w:t>
            </w:r>
            <w:r w:rsidRPr="006F395F">
              <w:rPr>
                <w:rFonts w:ascii="Times New Roman" w:eastAsia="Times New Roman" w:hAnsi="Times New Roman" w:cs="Times New Roman"/>
                <w:sz w:val="28"/>
                <w:szCs w:val="28"/>
                <w:lang w:eastAsia="ru-RU"/>
              </w:rPr>
              <w:t xml:space="preserve"> мин. по московскому времени</w:t>
            </w:r>
          </w:p>
          <w:p w:rsidR="00A6131F" w:rsidRPr="006F395F" w:rsidRDefault="009A627A" w:rsidP="00711DF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1DFB">
              <w:rPr>
                <w:rFonts w:ascii="Times New Roman" w:eastAsia="Times New Roman" w:hAnsi="Times New Roman" w:cs="Times New Roman"/>
                <w:sz w:val="28"/>
                <w:szCs w:val="28"/>
                <w:u w:val="single"/>
                <w:lang w:eastAsia="ru-RU"/>
              </w:rPr>
              <w:t>22</w:t>
            </w:r>
            <w:r>
              <w:rPr>
                <w:rFonts w:ascii="Times New Roman" w:eastAsia="Times New Roman" w:hAnsi="Times New Roman" w:cs="Times New Roman"/>
                <w:sz w:val="28"/>
                <w:szCs w:val="28"/>
                <w:lang w:eastAsia="ru-RU"/>
              </w:rPr>
              <w:t>»</w:t>
            </w:r>
            <w:r w:rsidR="00F50014">
              <w:rPr>
                <w:rFonts w:ascii="Times New Roman" w:eastAsia="Times New Roman" w:hAnsi="Times New Roman" w:cs="Times New Roman"/>
                <w:sz w:val="28"/>
                <w:szCs w:val="28"/>
                <w:lang w:eastAsia="ru-RU"/>
              </w:rPr>
              <w:t xml:space="preserve"> </w:t>
            </w:r>
            <w:r w:rsidR="00711DFB">
              <w:rPr>
                <w:rFonts w:ascii="Times New Roman" w:eastAsia="Times New Roman" w:hAnsi="Times New Roman" w:cs="Times New Roman"/>
                <w:sz w:val="28"/>
                <w:szCs w:val="28"/>
                <w:lang w:eastAsia="ru-RU"/>
              </w:rPr>
              <w:t>декабря</w:t>
            </w:r>
            <w:r w:rsidR="00F50014">
              <w:rPr>
                <w:rFonts w:ascii="Times New Roman" w:eastAsia="Times New Roman" w:hAnsi="Times New Roman" w:cs="Times New Roman"/>
                <w:sz w:val="28"/>
                <w:szCs w:val="28"/>
                <w:lang w:eastAsia="ru-RU"/>
              </w:rPr>
              <w:t xml:space="preserve"> </w:t>
            </w:r>
            <w:r w:rsidR="00A6131F" w:rsidRPr="006F395F">
              <w:rPr>
                <w:rFonts w:ascii="Times New Roman" w:eastAsia="Times New Roman" w:hAnsi="Times New Roman" w:cs="Times New Roman"/>
                <w:sz w:val="28"/>
                <w:szCs w:val="28"/>
                <w:lang w:eastAsia="ru-RU"/>
              </w:rPr>
              <w:t xml:space="preserve"> 20</w:t>
            </w:r>
            <w:r w:rsidR="00ED570D">
              <w:rPr>
                <w:rFonts w:ascii="Times New Roman" w:eastAsia="Times New Roman" w:hAnsi="Times New Roman" w:cs="Times New Roman"/>
                <w:sz w:val="28"/>
                <w:szCs w:val="28"/>
                <w:lang w:eastAsia="ru-RU"/>
              </w:rPr>
              <w:t>2</w:t>
            </w:r>
            <w:r w:rsidR="00321080">
              <w:rPr>
                <w:rFonts w:ascii="Times New Roman" w:eastAsia="Times New Roman" w:hAnsi="Times New Roman" w:cs="Times New Roman"/>
                <w:sz w:val="28"/>
                <w:szCs w:val="28"/>
                <w:lang w:eastAsia="ru-RU"/>
              </w:rPr>
              <w:t>2</w:t>
            </w:r>
            <w:r w:rsidR="00A6131F" w:rsidRPr="006F395F">
              <w:rPr>
                <w:rFonts w:ascii="Times New Roman" w:eastAsia="Times New Roman" w:hAnsi="Times New Roman" w:cs="Times New Roman"/>
                <w:sz w:val="28"/>
                <w:szCs w:val="28"/>
                <w:lang w:eastAsia="ru-RU"/>
              </w:rPr>
              <w:t xml:space="preserve"> г.</w:t>
            </w:r>
          </w:p>
        </w:tc>
      </w:tr>
      <w:tr w:rsidR="00A6131F" w:rsidRPr="006F395F" w:rsidTr="001958E9">
        <w:trPr>
          <w:jc w:val="center"/>
        </w:trPr>
        <w:tc>
          <w:tcPr>
            <w:tcW w:w="666" w:type="dxa"/>
            <w:vMerge/>
          </w:tcPr>
          <w:p w:rsidR="00A6131F" w:rsidRPr="006F395F" w:rsidRDefault="00A6131F" w:rsidP="001958E9">
            <w:pPr>
              <w:spacing w:after="0" w:line="240" w:lineRule="auto"/>
              <w:rPr>
                <w:rFonts w:ascii="Times New Roman" w:eastAsia="Times New Roman" w:hAnsi="Times New Roman" w:cs="Times New Roman"/>
                <w:sz w:val="28"/>
                <w:szCs w:val="28"/>
                <w:lang w:eastAsia="ru-RU"/>
              </w:rPr>
            </w:pPr>
          </w:p>
        </w:tc>
        <w:tc>
          <w:tcPr>
            <w:tcW w:w="3102" w:type="dxa"/>
            <w:tcBorders>
              <w:top w:val="nil"/>
            </w:tcBorders>
          </w:tcPr>
          <w:p w:rsidR="00A6131F"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проведения аукциона</w:t>
            </w:r>
          </w:p>
        </w:tc>
        <w:tc>
          <w:tcPr>
            <w:tcW w:w="6633" w:type="dxa"/>
            <w:tcBorders>
              <w:top w:val="nil"/>
            </w:tcBorders>
          </w:tcPr>
          <w:p w:rsidR="00A6131F"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проведения</w:t>
            </w:r>
            <w:r>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указан в </w:t>
            </w:r>
            <w:hyperlink w:anchor="P538" w:history="1">
              <w:r w:rsidRPr="006F395F">
                <w:rPr>
                  <w:rFonts w:ascii="Times New Roman" w:eastAsia="Times New Roman" w:hAnsi="Times New Roman" w:cs="Times New Roman"/>
                  <w:sz w:val="28"/>
                  <w:szCs w:val="28"/>
                  <w:lang w:eastAsia="ru-RU"/>
                </w:rPr>
                <w:t>разделе 5</w:t>
              </w:r>
            </w:hyperlink>
            <w:r w:rsidRPr="006F395F">
              <w:rPr>
                <w:rFonts w:ascii="Times New Roman" w:eastAsia="Times New Roman" w:hAnsi="Times New Roman" w:cs="Times New Roman"/>
                <w:sz w:val="28"/>
                <w:szCs w:val="28"/>
                <w:lang w:eastAsia="ru-RU"/>
              </w:rPr>
              <w:t xml:space="preserve"> настоящего Извещения</w:t>
            </w:r>
          </w:p>
        </w:tc>
      </w:tr>
      <w:tr w:rsidR="00F50014" w:rsidRPr="006F395F" w:rsidTr="001958E9">
        <w:trPr>
          <w:jc w:val="center"/>
        </w:trPr>
        <w:tc>
          <w:tcPr>
            <w:tcW w:w="666" w:type="dxa"/>
          </w:tcPr>
          <w:p w:rsidR="00F50014" w:rsidRPr="006F395F" w:rsidRDefault="002820D8" w:rsidP="001958E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50014" w:rsidRPr="006F395F">
              <w:rPr>
                <w:rFonts w:ascii="Times New Roman" w:eastAsia="Times New Roman" w:hAnsi="Times New Roman" w:cs="Times New Roman"/>
                <w:sz w:val="28"/>
                <w:szCs w:val="28"/>
                <w:lang w:eastAsia="ru-RU"/>
              </w:rPr>
              <w:t>.</w:t>
            </w:r>
          </w:p>
        </w:tc>
        <w:tc>
          <w:tcPr>
            <w:tcW w:w="3102"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Порядок определения победителя аукциона</w:t>
            </w:r>
          </w:p>
        </w:tc>
        <w:tc>
          <w:tcPr>
            <w:tcW w:w="6633" w:type="dxa"/>
          </w:tcPr>
          <w:p w:rsidR="00F50014" w:rsidRPr="006F395F" w:rsidRDefault="00F50014" w:rsidP="00F50014">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 xml:space="preserve">Информация указана в </w:t>
            </w:r>
            <w:hyperlink w:anchor="P481" w:history="1">
              <w:r w:rsidRPr="006F395F">
                <w:rPr>
                  <w:rFonts w:ascii="Times New Roman" w:eastAsia="Times New Roman" w:hAnsi="Times New Roman" w:cs="Times New Roman"/>
                  <w:sz w:val="28"/>
                  <w:szCs w:val="28"/>
                  <w:lang w:eastAsia="ru-RU"/>
                </w:rPr>
                <w:t xml:space="preserve">разделе </w:t>
              </w:r>
            </w:hyperlink>
            <w:r>
              <w:rPr>
                <w:rFonts w:ascii="Times New Roman" w:eastAsia="Times New Roman" w:hAnsi="Times New Roman" w:cs="Times New Roman"/>
                <w:sz w:val="28"/>
                <w:szCs w:val="28"/>
                <w:lang w:eastAsia="ru-RU"/>
              </w:rPr>
              <w:t>6</w:t>
            </w:r>
            <w:r w:rsidRPr="006F395F">
              <w:rPr>
                <w:rFonts w:ascii="Times New Roman" w:eastAsia="Times New Roman" w:hAnsi="Times New Roman" w:cs="Times New Roman"/>
                <w:sz w:val="28"/>
                <w:szCs w:val="28"/>
                <w:lang w:eastAsia="ru-RU"/>
              </w:rPr>
              <w:t xml:space="preserve"> настоящего Извещения</w:t>
            </w:r>
          </w:p>
        </w:tc>
      </w:tr>
      <w:tr w:rsidR="00F50014" w:rsidRPr="006F395F" w:rsidTr="001958E9">
        <w:trPr>
          <w:jc w:val="center"/>
        </w:trPr>
        <w:tc>
          <w:tcPr>
            <w:tcW w:w="666" w:type="dxa"/>
          </w:tcPr>
          <w:p w:rsidR="00F50014" w:rsidRPr="006F395F" w:rsidRDefault="002820D8" w:rsidP="002820D8">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102"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заключения договора</w:t>
            </w:r>
          </w:p>
        </w:tc>
        <w:tc>
          <w:tcPr>
            <w:tcW w:w="6633" w:type="dxa"/>
          </w:tcPr>
          <w:p w:rsidR="00F50014" w:rsidRPr="006F395F" w:rsidRDefault="00F50014" w:rsidP="0079273D">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Договор с победителем</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заключается не ранее десяти дней и не позднее двадцати дней со дня </w:t>
            </w:r>
            <w:r w:rsidR="0079273D">
              <w:rPr>
                <w:rFonts w:ascii="Times New Roman" w:eastAsia="Times New Roman" w:hAnsi="Times New Roman" w:cs="Times New Roman"/>
                <w:sz w:val="28"/>
                <w:szCs w:val="28"/>
                <w:lang w:eastAsia="ru-RU"/>
              </w:rPr>
              <w:t xml:space="preserve">размещения на официальном сайте </w:t>
            </w:r>
            <w:r w:rsidRPr="006F395F">
              <w:rPr>
                <w:rFonts w:ascii="Times New Roman" w:eastAsia="Times New Roman" w:hAnsi="Times New Roman" w:cs="Times New Roman"/>
                <w:sz w:val="28"/>
                <w:szCs w:val="28"/>
                <w:lang w:eastAsia="ru-RU"/>
              </w:rPr>
              <w:t>протокола аукциона</w:t>
            </w:r>
          </w:p>
        </w:tc>
      </w:tr>
      <w:tr w:rsidR="00F50014" w:rsidRPr="006F395F" w:rsidTr="001958E9">
        <w:trPr>
          <w:jc w:val="center"/>
        </w:trPr>
        <w:tc>
          <w:tcPr>
            <w:tcW w:w="666" w:type="dxa"/>
          </w:tcPr>
          <w:p w:rsidR="00F50014" w:rsidRPr="006F395F" w:rsidRDefault="00F50014"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r w:rsidR="002820D8">
              <w:rPr>
                <w:rFonts w:ascii="Times New Roman" w:eastAsia="Times New Roman" w:hAnsi="Times New Roman" w:cs="Times New Roman"/>
                <w:sz w:val="28"/>
                <w:szCs w:val="28"/>
                <w:lang w:eastAsia="ru-RU"/>
              </w:rPr>
              <w:t>0</w:t>
            </w:r>
            <w:r w:rsidRPr="006F395F">
              <w:rPr>
                <w:rFonts w:ascii="Times New Roman" w:eastAsia="Times New Roman" w:hAnsi="Times New Roman" w:cs="Times New Roman"/>
                <w:sz w:val="28"/>
                <w:szCs w:val="28"/>
                <w:lang w:eastAsia="ru-RU"/>
              </w:rPr>
              <w:t>.</w:t>
            </w:r>
          </w:p>
        </w:tc>
        <w:tc>
          <w:tcPr>
            <w:tcW w:w="3102"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Срок подписания и передачи договора победителем организатору аукциона</w:t>
            </w:r>
          </w:p>
        </w:tc>
        <w:tc>
          <w:tcPr>
            <w:tcW w:w="6633"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Победитель</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обязан подписать договор и передать его организатору</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не позднее 10 дней со дня получения от организатора</w:t>
            </w:r>
            <w:r w:rsidR="0079273D">
              <w:rPr>
                <w:rFonts w:ascii="Times New Roman" w:eastAsia="Times New Roman" w:hAnsi="Times New Roman" w:cs="Times New Roman"/>
                <w:sz w:val="28"/>
                <w:szCs w:val="28"/>
                <w:lang w:eastAsia="ru-RU"/>
              </w:rPr>
              <w:t xml:space="preserve"> открытого</w:t>
            </w:r>
            <w:r w:rsidRPr="006F395F">
              <w:rPr>
                <w:rFonts w:ascii="Times New Roman" w:eastAsia="Times New Roman" w:hAnsi="Times New Roman" w:cs="Times New Roman"/>
                <w:sz w:val="28"/>
                <w:szCs w:val="28"/>
                <w:lang w:eastAsia="ru-RU"/>
              </w:rPr>
              <w:t xml:space="preserve"> аукциона экземпляра протокола</w:t>
            </w:r>
            <w:r w:rsidR="001429AA">
              <w:rPr>
                <w:rFonts w:ascii="Times New Roman" w:eastAsia="Times New Roman" w:hAnsi="Times New Roman" w:cs="Times New Roman"/>
                <w:sz w:val="28"/>
                <w:szCs w:val="28"/>
                <w:lang w:eastAsia="ru-RU"/>
              </w:rPr>
              <w:t xml:space="preserve"> открыто</w:t>
            </w:r>
            <w:r w:rsidR="00C5422F">
              <w:rPr>
                <w:rFonts w:ascii="Times New Roman" w:eastAsia="Times New Roman" w:hAnsi="Times New Roman" w:cs="Times New Roman"/>
                <w:sz w:val="28"/>
                <w:szCs w:val="28"/>
                <w:lang w:eastAsia="ru-RU"/>
              </w:rPr>
              <w:t>го</w:t>
            </w:r>
            <w:r w:rsidRPr="006F395F">
              <w:rPr>
                <w:rFonts w:ascii="Times New Roman" w:eastAsia="Times New Roman" w:hAnsi="Times New Roman" w:cs="Times New Roman"/>
                <w:sz w:val="28"/>
                <w:szCs w:val="28"/>
                <w:lang w:eastAsia="ru-RU"/>
              </w:rPr>
              <w:t xml:space="preserve"> аукциона и проекта договора</w:t>
            </w:r>
          </w:p>
        </w:tc>
      </w:tr>
      <w:tr w:rsidR="00F50014" w:rsidRPr="006F395F" w:rsidTr="001958E9">
        <w:trPr>
          <w:jc w:val="center"/>
        </w:trPr>
        <w:tc>
          <w:tcPr>
            <w:tcW w:w="666" w:type="dxa"/>
          </w:tcPr>
          <w:p w:rsidR="00F50014" w:rsidRPr="006F395F" w:rsidRDefault="00F50014" w:rsidP="002820D8">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r w:rsidR="002820D8">
              <w:rPr>
                <w:rFonts w:ascii="Times New Roman" w:eastAsia="Times New Roman" w:hAnsi="Times New Roman" w:cs="Times New Roman"/>
                <w:sz w:val="28"/>
                <w:szCs w:val="28"/>
                <w:lang w:eastAsia="ru-RU"/>
              </w:rPr>
              <w:t>1</w:t>
            </w:r>
            <w:r w:rsidRPr="006F395F">
              <w:rPr>
                <w:rFonts w:ascii="Times New Roman" w:eastAsia="Times New Roman" w:hAnsi="Times New Roman" w:cs="Times New Roman"/>
                <w:sz w:val="28"/>
                <w:szCs w:val="28"/>
                <w:lang w:eastAsia="ru-RU"/>
              </w:rPr>
              <w:t>.</w:t>
            </w:r>
          </w:p>
        </w:tc>
        <w:tc>
          <w:tcPr>
            <w:tcW w:w="3102"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сроки и порядок оплаты по договору</w:t>
            </w:r>
          </w:p>
        </w:tc>
        <w:tc>
          <w:tcPr>
            <w:tcW w:w="6633" w:type="dxa"/>
          </w:tcPr>
          <w:p w:rsidR="00F50014" w:rsidRPr="006F395F" w:rsidRDefault="00F50014" w:rsidP="001958E9">
            <w:pPr>
              <w:widowControl w:val="0"/>
              <w:autoSpaceDE w:val="0"/>
              <w:autoSpaceDN w:val="0"/>
              <w:spacing w:after="0" w:line="240" w:lineRule="auto"/>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Форма, сроки и порядок оплаты определены проектом договора</w:t>
            </w:r>
          </w:p>
        </w:tc>
      </w:tr>
    </w:tbl>
    <w:p w:rsidR="00774EF7" w:rsidRDefault="00774EF7"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774EF7">
          <w:pgSz w:w="11905" w:h="16838"/>
          <w:pgMar w:top="1134" w:right="850" w:bottom="1134" w:left="1701" w:header="0" w:footer="0" w:gutter="0"/>
          <w:cols w:space="720"/>
        </w:sectPr>
      </w:pPr>
    </w:p>
    <w:p w:rsidR="00EB5CA1" w:rsidRDefault="00EB5CA1" w:rsidP="00EB5CA1">
      <w:pPr>
        <w:widowControl w:val="0"/>
        <w:autoSpaceDE w:val="0"/>
        <w:autoSpaceDN w:val="0"/>
        <w:spacing w:after="0" w:line="240" w:lineRule="auto"/>
        <w:outlineLvl w:val="2"/>
      </w:pPr>
      <w:r w:rsidRPr="00312EA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 </w:t>
      </w:r>
      <w:r w:rsidRPr="006F395F">
        <w:rPr>
          <w:rFonts w:ascii="Times New Roman" w:eastAsia="Times New Roman" w:hAnsi="Times New Roman" w:cs="Times New Roman"/>
          <w:sz w:val="28"/>
          <w:szCs w:val="28"/>
          <w:lang w:eastAsia="ru-RU"/>
        </w:rPr>
        <w:t>Перечень лотов, начальной (минимальной) цены договора</w:t>
      </w:r>
      <w:r>
        <w:rPr>
          <w:rFonts w:ascii="Times New Roman" w:eastAsia="Times New Roman" w:hAnsi="Times New Roman" w:cs="Times New Roman"/>
          <w:sz w:val="28"/>
          <w:szCs w:val="28"/>
          <w:lang w:eastAsia="ru-RU"/>
        </w:rPr>
        <w:t xml:space="preserve"> </w:t>
      </w:r>
      <w:r w:rsidRPr="006F395F">
        <w:rPr>
          <w:rFonts w:ascii="Times New Roman" w:eastAsia="Times New Roman" w:hAnsi="Times New Roman" w:cs="Times New Roman"/>
          <w:sz w:val="28"/>
          <w:szCs w:val="28"/>
          <w:lang w:eastAsia="ru-RU"/>
        </w:rPr>
        <w:t>(цены лота) по каждому лоту, срок действия договоров</w:t>
      </w:r>
    </w:p>
    <w:tbl>
      <w:tblPr>
        <w:tblpPr w:leftFromText="180" w:rightFromText="180" w:vertAnchor="page" w:horzAnchor="margin" w:tblpXSpec="center" w:tblpY="2596"/>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1433"/>
        <w:gridCol w:w="2962"/>
        <w:gridCol w:w="1559"/>
        <w:gridCol w:w="1795"/>
        <w:gridCol w:w="1433"/>
        <w:gridCol w:w="1492"/>
        <w:gridCol w:w="1843"/>
      </w:tblGrid>
      <w:tr w:rsidR="00EB5CA1" w:rsidRPr="004B0C46" w:rsidTr="00711DFB">
        <w:trPr>
          <w:trHeight w:val="3820"/>
        </w:trPr>
        <w:tc>
          <w:tcPr>
            <w:tcW w:w="629"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N лота</w:t>
            </w:r>
          </w:p>
        </w:tc>
        <w:tc>
          <w:tcPr>
            <w:tcW w:w="1701"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Адресные ориентиры нестационарного торгового объекта</w:t>
            </w:r>
          </w:p>
        </w:tc>
        <w:tc>
          <w:tcPr>
            <w:tcW w:w="143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Номер нестационарного торгового объекта в соответствии со схемой размещения нестационарных торговых объектов</w:t>
            </w:r>
          </w:p>
        </w:tc>
        <w:tc>
          <w:tcPr>
            <w:tcW w:w="2962"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Описание внешнего вида нестационарного торгового объекта</w:t>
            </w:r>
          </w:p>
        </w:tc>
        <w:tc>
          <w:tcPr>
            <w:tcW w:w="1559"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Тип нестационарного торгового объекта</w:t>
            </w:r>
          </w:p>
        </w:tc>
        <w:tc>
          <w:tcPr>
            <w:tcW w:w="1795"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Специализация нестационарного торгового объекта</w:t>
            </w:r>
          </w:p>
        </w:tc>
        <w:tc>
          <w:tcPr>
            <w:tcW w:w="143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Общая площадь нестационарного торгового объекта, кв. м</w:t>
            </w:r>
          </w:p>
        </w:tc>
        <w:tc>
          <w:tcPr>
            <w:tcW w:w="1492"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Срок действия договора</w:t>
            </w:r>
          </w:p>
        </w:tc>
        <w:tc>
          <w:tcPr>
            <w:tcW w:w="184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Начальная (минимальная) цена договора (цена лота) в год</w:t>
            </w:r>
          </w:p>
        </w:tc>
      </w:tr>
      <w:tr w:rsidR="00EB5CA1" w:rsidRPr="004B0C46" w:rsidTr="00711DFB">
        <w:trPr>
          <w:trHeight w:val="390"/>
        </w:trPr>
        <w:tc>
          <w:tcPr>
            <w:tcW w:w="629"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1</w:t>
            </w:r>
          </w:p>
        </w:tc>
        <w:tc>
          <w:tcPr>
            <w:tcW w:w="1701"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2</w:t>
            </w:r>
          </w:p>
        </w:tc>
        <w:tc>
          <w:tcPr>
            <w:tcW w:w="143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3</w:t>
            </w:r>
          </w:p>
        </w:tc>
        <w:tc>
          <w:tcPr>
            <w:tcW w:w="2962"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4</w:t>
            </w:r>
          </w:p>
        </w:tc>
        <w:tc>
          <w:tcPr>
            <w:tcW w:w="1559"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5</w:t>
            </w:r>
          </w:p>
        </w:tc>
        <w:tc>
          <w:tcPr>
            <w:tcW w:w="1795"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6</w:t>
            </w:r>
          </w:p>
        </w:tc>
        <w:tc>
          <w:tcPr>
            <w:tcW w:w="143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7</w:t>
            </w:r>
          </w:p>
        </w:tc>
        <w:tc>
          <w:tcPr>
            <w:tcW w:w="1492"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8</w:t>
            </w:r>
          </w:p>
        </w:tc>
        <w:tc>
          <w:tcPr>
            <w:tcW w:w="1843" w:type="dxa"/>
          </w:tcPr>
          <w:p w:rsidR="00EB5CA1" w:rsidRPr="004B0C46" w:rsidRDefault="00EB5CA1"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C46">
              <w:rPr>
                <w:rFonts w:ascii="Times New Roman" w:eastAsia="Times New Roman" w:hAnsi="Times New Roman" w:cs="Times New Roman"/>
                <w:sz w:val="28"/>
                <w:szCs w:val="28"/>
                <w:lang w:eastAsia="ru-RU"/>
              </w:rPr>
              <w:t>9</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1</w:t>
            </w:r>
          </w:p>
        </w:tc>
        <w:tc>
          <w:tcPr>
            <w:tcW w:w="1701" w:type="dxa"/>
          </w:tcPr>
          <w:p w:rsidR="001614CF" w:rsidRPr="001614CF" w:rsidRDefault="001614CF" w:rsidP="001614CF">
            <w:pPr>
              <w:rPr>
                <w:rFonts w:ascii="Times New Roman" w:hAnsi="Times New Roman" w:cs="Times New Roman"/>
                <w:sz w:val="28"/>
                <w:szCs w:val="28"/>
              </w:rPr>
            </w:pPr>
            <w:proofErr w:type="spellStart"/>
            <w:r w:rsidRPr="001614CF">
              <w:rPr>
                <w:rFonts w:ascii="Times New Roman" w:hAnsi="Times New Roman" w:cs="Times New Roman"/>
                <w:sz w:val="28"/>
                <w:szCs w:val="28"/>
              </w:rPr>
              <w:t>Мкр</w:t>
            </w:r>
            <w:proofErr w:type="gramStart"/>
            <w:r w:rsidRPr="001614CF">
              <w:rPr>
                <w:rFonts w:ascii="Times New Roman" w:hAnsi="Times New Roman" w:cs="Times New Roman"/>
                <w:sz w:val="28"/>
                <w:szCs w:val="28"/>
              </w:rPr>
              <w:t>.Б</w:t>
            </w:r>
            <w:proofErr w:type="gramEnd"/>
            <w:r w:rsidRPr="001614CF">
              <w:rPr>
                <w:rFonts w:ascii="Times New Roman" w:hAnsi="Times New Roman" w:cs="Times New Roman"/>
                <w:sz w:val="28"/>
                <w:szCs w:val="28"/>
              </w:rPr>
              <w:t>елая</w:t>
            </w:r>
            <w:proofErr w:type="spellEnd"/>
            <w:r w:rsidRPr="001614CF">
              <w:rPr>
                <w:rFonts w:ascii="Times New Roman" w:hAnsi="Times New Roman" w:cs="Times New Roman"/>
                <w:sz w:val="28"/>
                <w:szCs w:val="28"/>
              </w:rPr>
              <w:t xml:space="preserve"> Дача, у д.57</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12</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архитектурно-художественного облика  нестационарных </w:t>
            </w:r>
            <w:r w:rsidRPr="001614CF">
              <w:rPr>
                <w:rFonts w:ascii="Times New Roman" w:hAnsi="Times New Roman" w:cs="Times New Roman"/>
                <w:sz w:val="28"/>
                <w:szCs w:val="28"/>
              </w:rPr>
              <w:lastRenderedPageBreak/>
              <w:t>торговых объектов на территории городского округа Котельники Московской области»</w:t>
            </w:r>
          </w:p>
        </w:tc>
        <w:tc>
          <w:tcPr>
            <w:tcW w:w="1559"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lastRenderedPageBreak/>
              <w:t>К</w:t>
            </w:r>
            <w:r w:rsidR="001614CF" w:rsidRPr="001614CF">
              <w:rPr>
                <w:rFonts w:ascii="Times New Roman" w:hAnsi="Times New Roman" w:cs="Times New Roman"/>
                <w:sz w:val="28"/>
                <w:szCs w:val="28"/>
              </w:rPr>
              <w:t>иоск</w:t>
            </w:r>
          </w:p>
        </w:tc>
        <w:tc>
          <w:tcPr>
            <w:tcW w:w="1795"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П</w:t>
            </w:r>
            <w:r w:rsidR="001614CF" w:rsidRPr="001614CF">
              <w:rPr>
                <w:rFonts w:ascii="Times New Roman" w:hAnsi="Times New Roman" w:cs="Times New Roman"/>
                <w:sz w:val="28"/>
                <w:szCs w:val="28"/>
              </w:rPr>
              <w:t>ечать</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15</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54161</w:t>
            </w:r>
            <w:r w:rsidR="00071273">
              <w:rPr>
                <w:rFonts w:ascii="Times New Roman" w:eastAsia="Times New Roman" w:hAnsi="Times New Roman" w:cs="Times New Roman"/>
                <w:sz w:val="28"/>
                <w:szCs w:val="28"/>
                <w:lang w:eastAsia="ru-RU"/>
              </w:rPr>
              <w:t>,10</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lastRenderedPageBreak/>
              <w:t>2</w:t>
            </w:r>
          </w:p>
        </w:tc>
        <w:tc>
          <w:tcPr>
            <w:tcW w:w="1701" w:type="dxa"/>
          </w:tcPr>
          <w:p w:rsidR="001614CF" w:rsidRPr="001614CF" w:rsidRDefault="001614CF" w:rsidP="001614CF">
            <w:pPr>
              <w:rPr>
                <w:rFonts w:ascii="Times New Roman" w:hAnsi="Times New Roman" w:cs="Times New Roman"/>
                <w:sz w:val="28"/>
                <w:szCs w:val="28"/>
              </w:rPr>
            </w:pPr>
            <w:proofErr w:type="spellStart"/>
            <w:r w:rsidRPr="001614CF">
              <w:rPr>
                <w:rFonts w:ascii="Times New Roman" w:hAnsi="Times New Roman" w:cs="Times New Roman"/>
                <w:sz w:val="28"/>
                <w:szCs w:val="28"/>
              </w:rPr>
              <w:t>Мкр</w:t>
            </w:r>
            <w:proofErr w:type="gramStart"/>
            <w:r w:rsidRPr="001614CF">
              <w:rPr>
                <w:rFonts w:ascii="Times New Roman" w:hAnsi="Times New Roman" w:cs="Times New Roman"/>
                <w:sz w:val="28"/>
                <w:szCs w:val="28"/>
              </w:rPr>
              <w:t>.К</w:t>
            </w:r>
            <w:proofErr w:type="gramEnd"/>
            <w:r w:rsidRPr="001614CF">
              <w:rPr>
                <w:rFonts w:ascii="Times New Roman" w:hAnsi="Times New Roman" w:cs="Times New Roman"/>
                <w:sz w:val="28"/>
                <w:szCs w:val="28"/>
              </w:rPr>
              <w:t>овровый</w:t>
            </w:r>
            <w:proofErr w:type="spellEnd"/>
            <w:r w:rsidRPr="001614CF">
              <w:rPr>
                <w:rFonts w:ascii="Times New Roman" w:hAnsi="Times New Roman" w:cs="Times New Roman"/>
                <w:sz w:val="28"/>
                <w:szCs w:val="28"/>
              </w:rPr>
              <w:t xml:space="preserve"> у д.17</w:t>
            </w:r>
          </w:p>
        </w:tc>
        <w:tc>
          <w:tcPr>
            <w:tcW w:w="1433" w:type="dxa"/>
          </w:tcPr>
          <w:p w:rsidR="001614CF" w:rsidRPr="001614CF" w:rsidRDefault="009A627A" w:rsidP="001614CF">
            <w:pPr>
              <w:rPr>
                <w:rFonts w:ascii="Times New Roman" w:hAnsi="Times New Roman" w:cs="Times New Roman"/>
                <w:sz w:val="28"/>
                <w:szCs w:val="28"/>
              </w:rPr>
            </w:pPr>
            <w:r>
              <w:rPr>
                <w:rFonts w:ascii="Times New Roman" w:hAnsi="Times New Roman" w:cs="Times New Roman"/>
                <w:sz w:val="28"/>
                <w:szCs w:val="28"/>
              </w:rPr>
              <w:t>13</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К</w:t>
            </w:r>
            <w:r w:rsidR="001614CF" w:rsidRPr="001614CF">
              <w:rPr>
                <w:rFonts w:ascii="Times New Roman" w:hAnsi="Times New Roman" w:cs="Times New Roman"/>
                <w:sz w:val="28"/>
                <w:szCs w:val="28"/>
              </w:rPr>
              <w:t>иоск</w:t>
            </w:r>
          </w:p>
        </w:tc>
        <w:tc>
          <w:tcPr>
            <w:tcW w:w="1795"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П</w:t>
            </w:r>
            <w:r w:rsidR="001614CF" w:rsidRPr="001614CF">
              <w:rPr>
                <w:rFonts w:ascii="Times New Roman" w:hAnsi="Times New Roman" w:cs="Times New Roman"/>
                <w:sz w:val="28"/>
                <w:szCs w:val="28"/>
              </w:rPr>
              <w:t>ечать</w:t>
            </w:r>
          </w:p>
        </w:tc>
        <w:tc>
          <w:tcPr>
            <w:tcW w:w="1433" w:type="dxa"/>
          </w:tcPr>
          <w:p w:rsidR="001614CF" w:rsidRPr="001614CF" w:rsidRDefault="001614CF" w:rsidP="00C02395">
            <w:pPr>
              <w:rPr>
                <w:rFonts w:ascii="Times New Roman" w:hAnsi="Times New Roman" w:cs="Times New Roman"/>
                <w:sz w:val="28"/>
                <w:szCs w:val="28"/>
              </w:rPr>
            </w:pPr>
            <w:r w:rsidRPr="001614CF">
              <w:rPr>
                <w:rFonts w:ascii="Times New Roman" w:hAnsi="Times New Roman" w:cs="Times New Roman"/>
                <w:sz w:val="28"/>
                <w:szCs w:val="28"/>
              </w:rPr>
              <w:t>1</w:t>
            </w:r>
            <w:r w:rsidR="00C02395">
              <w:rPr>
                <w:rFonts w:ascii="Times New Roman" w:hAnsi="Times New Roman" w:cs="Times New Roman"/>
                <w:sz w:val="28"/>
                <w:szCs w:val="28"/>
              </w:rPr>
              <w:t>5</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rsidR="001614CF" w:rsidRPr="001614CF" w:rsidRDefault="00071273"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54161,10</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3</w:t>
            </w:r>
          </w:p>
        </w:tc>
        <w:tc>
          <w:tcPr>
            <w:tcW w:w="1701"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Дзержинское</w:t>
            </w:r>
            <w:proofErr w:type="gramStart"/>
            <w:r w:rsidRPr="001614CF">
              <w:rPr>
                <w:rFonts w:ascii="Times New Roman" w:hAnsi="Times New Roman" w:cs="Times New Roman"/>
                <w:sz w:val="28"/>
                <w:szCs w:val="28"/>
              </w:rPr>
              <w:t>.</w:t>
            </w:r>
            <w:proofErr w:type="gramEnd"/>
            <w:r w:rsidRPr="001614CF">
              <w:rPr>
                <w:rFonts w:ascii="Times New Roman" w:hAnsi="Times New Roman" w:cs="Times New Roman"/>
                <w:sz w:val="28"/>
                <w:szCs w:val="28"/>
              </w:rPr>
              <w:t xml:space="preserve"> </w:t>
            </w:r>
            <w:proofErr w:type="gramStart"/>
            <w:r w:rsidRPr="001614CF">
              <w:rPr>
                <w:rFonts w:ascii="Times New Roman" w:hAnsi="Times New Roman" w:cs="Times New Roman"/>
                <w:sz w:val="28"/>
                <w:szCs w:val="28"/>
              </w:rPr>
              <w:t>ш</w:t>
            </w:r>
            <w:proofErr w:type="gramEnd"/>
            <w:r w:rsidRPr="001614CF">
              <w:rPr>
                <w:rFonts w:ascii="Times New Roman" w:hAnsi="Times New Roman" w:cs="Times New Roman"/>
                <w:sz w:val="28"/>
                <w:szCs w:val="28"/>
              </w:rPr>
              <w:t>., у д. 28</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18</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w:t>
            </w:r>
            <w:r w:rsidRPr="001614CF">
              <w:rPr>
                <w:rFonts w:ascii="Times New Roman" w:hAnsi="Times New Roman" w:cs="Times New Roman"/>
                <w:sz w:val="28"/>
                <w:szCs w:val="28"/>
              </w:rPr>
              <w:lastRenderedPageBreak/>
              <w:t>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lastRenderedPageBreak/>
              <w:t>П</w:t>
            </w:r>
            <w:r w:rsidR="001614CF" w:rsidRPr="001614CF">
              <w:rPr>
                <w:rFonts w:ascii="Times New Roman" w:hAnsi="Times New Roman" w:cs="Times New Roman"/>
                <w:sz w:val="28"/>
                <w:szCs w:val="28"/>
              </w:rPr>
              <w:t>авильон</w:t>
            </w:r>
          </w:p>
        </w:tc>
        <w:tc>
          <w:tcPr>
            <w:tcW w:w="1795" w:type="dxa"/>
          </w:tcPr>
          <w:p w:rsidR="001614CF" w:rsidRPr="001614CF" w:rsidRDefault="00C02395" w:rsidP="001614CF">
            <w:pPr>
              <w:rPr>
                <w:rFonts w:ascii="Times New Roman" w:hAnsi="Times New Roman" w:cs="Times New Roman"/>
                <w:sz w:val="28"/>
                <w:szCs w:val="28"/>
              </w:rPr>
            </w:pPr>
            <w:r w:rsidRPr="001614CF">
              <w:rPr>
                <w:rFonts w:ascii="Times New Roman" w:hAnsi="Times New Roman" w:cs="Times New Roman"/>
                <w:sz w:val="28"/>
                <w:szCs w:val="28"/>
              </w:rPr>
              <w:t>Непродовольственные</w:t>
            </w:r>
            <w:r w:rsidR="001614CF" w:rsidRPr="001614CF">
              <w:rPr>
                <w:rFonts w:ascii="Times New Roman" w:hAnsi="Times New Roman" w:cs="Times New Roman"/>
                <w:sz w:val="28"/>
                <w:szCs w:val="28"/>
              </w:rPr>
              <w:t xml:space="preserve"> товары</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20</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rsidR="001614CF" w:rsidRPr="001614CF" w:rsidRDefault="00071273"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92847,60</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lastRenderedPageBreak/>
              <w:t>4</w:t>
            </w:r>
          </w:p>
        </w:tc>
        <w:tc>
          <w:tcPr>
            <w:tcW w:w="1701" w:type="dxa"/>
          </w:tcPr>
          <w:p w:rsidR="001614CF" w:rsidRPr="001614CF" w:rsidRDefault="001614CF" w:rsidP="001614CF">
            <w:pPr>
              <w:rPr>
                <w:rFonts w:ascii="Times New Roman" w:hAnsi="Times New Roman" w:cs="Times New Roman"/>
                <w:sz w:val="28"/>
                <w:szCs w:val="28"/>
              </w:rPr>
            </w:pPr>
            <w:proofErr w:type="spellStart"/>
            <w:r w:rsidRPr="001614CF">
              <w:rPr>
                <w:rFonts w:ascii="Times New Roman" w:hAnsi="Times New Roman" w:cs="Times New Roman"/>
                <w:sz w:val="28"/>
                <w:szCs w:val="28"/>
              </w:rPr>
              <w:t>Мкр</w:t>
            </w:r>
            <w:proofErr w:type="gramStart"/>
            <w:r w:rsidRPr="001614CF">
              <w:rPr>
                <w:rFonts w:ascii="Times New Roman" w:hAnsi="Times New Roman" w:cs="Times New Roman"/>
                <w:sz w:val="28"/>
                <w:szCs w:val="28"/>
              </w:rPr>
              <w:t>.К</w:t>
            </w:r>
            <w:proofErr w:type="gramEnd"/>
            <w:r w:rsidRPr="001614CF">
              <w:rPr>
                <w:rFonts w:ascii="Times New Roman" w:hAnsi="Times New Roman" w:cs="Times New Roman"/>
                <w:sz w:val="28"/>
                <w:szCs w:val="28"/>
              </w:rPr>
              <w:t>овровый</w:t>
            </w:r>
            <w:proofErr w:type="spellEnd"/>
            <w:r w:rsidRPr="001614CF">
              <w:rPr>
                <w:rFonts w:ascii="Times New Roman" w:hAnsi="Times New Roman" w:cs="Times New Roman"/>
                <w:sz w:val="28"/>
                <w:szCs w:val="28"/>
              </w:rPr>
              <w:t>, у д.6</w:t>
            </w:r>
          </w:p>
        </w:tc>
        <w:tc>
          <w:tcPr>
            <w:tcW w:w="1433" w:type="dxa"/>
          </w:tcPr>
          <w:p w:rsidR="001614CF" w:rsidRPr="001614CF" w:rsidRDefault="001614CF" w:rsidP="001614CF">
            <w:pPr>
              <w:rPr>
                <w:rFonts w:ascii="Times New Roman" w:hAnsi="Times New Roman" w:cs="Times New Roman"/>
                <w:sz w:val="28"/>
                <w:szCs w:val="28"/>
              </w:rPr>
            </w:pPr>
            <w:r>
              <w:rPr>
                <w:rFonts w:ascii="Times New Roman" w:hAnsi="Times New Roman" w:cs="Times New Roman"/>
                <w:sz w:val="28"/>
                <w:szCs w:val="28"/>
              </w:rPr>
              <w:t>31</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Передвижное сооружение</w:t>
            </w:r>
          </w:p>
        </w:tc>
        <w:tc>
          <w:tcPr>
            <w:tcW w:w="1795"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К</w:t>
            </w:r>
            <w:r w:rsidR="001614CF" w:rsidRPr="001614CF">
              <w:rPr>
                <w:rFonts w:ascii="Times New Roman" w:hAnsi="Times New Roman" w:cs="Times New Roman"/>
                <w:sz w:val="28"/>
                <w:szCs w:val="28"/>
              </w:rPr>
              <w:t>вас</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10</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 апреля-1ноября</w:t>
            </w:r>
          </w:p>
        </w:tc>
        <w:tc>
          <w:tcPr>
            <w:tcW w:w="1843" w:type="dxa"/>
          </w:tcPr>
          <w:p w:rsidR="001614CF" w:rsidRPr="001614CF" w:rsidRDefault="00071273"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26328,31</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lastRenderedPageBreak/>
              <w:t>5</w:t>
            </w:r>
          </w:p>
        </w:tc>
        <w:tc>
          <w:tcPr>
            <w:tcW w:w="1701" w:type="dxa"/>
          </w:tcPr>
          <w:p w:rsidR="001614CF" w:rsidRPr="001614CF" w:rsidRDefault="001614CF" w:rsidP="001614CF">
            <w:pPr>
              <w:rPr>
                <w:rFonts w:ascii="Times New Roman" w:hAnsi="Times New Roman" w:cs="Times New Roman"/>
                <w:sz w:val="28"/>
                <w:szCs w:val="28"/>
              </w:rPr>
            </w:pPr>
            <w:proofErr w:type="spellStart"/>
            <w:r w:rsidRPr="001614CF">
              <w:rPr>
                <w:rFonts w:ascii="Times New Roman" w:hAnsi="Times New Roman" w:cs="Times New Roman"/>
                <w:sz w:val="28"/>
                <w:szCs w:val="28"/>
              </w:rPr>
              <w:t>Мкр</w:t>
            </w:r>
            <w:proofErr w:type="gramStart"/>
            <w:r w:rsidRPr="001614CF">
              <w:rPr>
                <w:rFonts w:ascii="Times New Roman" w:hAnsi="Times New Roman" w:cs="Times New Roman"/>
                <w:sz w:val="28"/>
                <w:szCs w:val="28"/>
              </w:rPr>
              <w:t>.Б</w:t>
            </w:r>
            <w:proofErr w:type="gramEnd"/>
            <w:r w:rsidRPr="001614CF">
              <w:rPr>
                <w:rFonts w:ascii="Times New Roman" w:hAnsi="Times New Roman" w:cs="Times New Roman"/>
                <w:sz w:val="28"/>
                <w:szCs w:val="28"/>
              </w:rPr>
              <w:t>елая</w:t>
            </w:r>
            <w:proofErr w:type="spellEnd"/>
            <w:r w:rsidRPr="001614CF">
              <w:rPr>
                <w:rFonts w:ascii="Times New Roman" w:hAnsi="Times New Roman" w:cs="Times New Roman"/>
                <w:sz w:val="28"/>
                <w:szCs w:val="28"/>
              </w:rPr>
              <w:t xml:space="preserve"> дача, у д.13</w:t>
            </w:r>
          </w:p>
        </w:tc>
        <w:tc>
          <w:tcPr>
            <w:tcW w:w="1433" w:type="dxa"/>
          </w:tcPr>
          <w:p w:rsidR="001614CF" w:rsidRPr="001614CF" w:rsidRDefault="001614CF" w:rsidP="001614CF">
            <w:pPr>
              <w:rPr>
                <w:rFonts w:ascii="Times New Roman" w:hAnsi="Times New Roman" w:cs="Times New Roman"/>
                <w:sz w:val="28"/>
                <w:szCs w:val="28"/>
              </w:rPr>
            </w:pPr>
            <w:r>
              <w:rPr>
                <w:rFonts w:ascii="Times New Roman" w:hAnsi="Times New Roman" w:cs="Times New Roman"/>
                <w:sz w:val="28"/>
                <w:szCs w:val="28"/>
              </w:rPr>
              <w:t>32</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Передвижное сооружение</w:t>
            </w:r>
          </w:p>
        </w:tc>
        <w:tc>
          <w:tcPr>
            <w:tcW w:w="1795"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К</w:t>
            </w:r>
            <w:r w:rsidR="001614CF" w:rsidRPr="001614CF">
              <w:rPr>
                <w:rFonts w:ascii="Times New Roman" w:hAnsi="Times New Roman" w:cs="Times New Roman"/>
                <w:sz w:val="28"/>
                <w:szCs w:val="28"/>
              </w:rPr>
              <w:t>вас</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10</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 апреля-1ноября</w:t>
            </w:r>
          </w:p>
        </w:tc>
        <w:tc>
          <w:tcPr>
            <w:tcW w:w="1843"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26328</w:t>
            </w:r>
            <w:r w:rsidR="00071273">
              <w:rPr>
                <w:rFonts w:ascii="Times New Roman" w:eastAsia="Times New Roman" w:hAnsi="Times New Roman" w:cs="Times New Roman"/>
                <w:sz w:val="28"/>
                <w:szCs w:val="28"/>
                <w:lang w:eastAsia="ru-RU"/>
              </w:rPr>
              <w:t>,31</w:t>
            </w:r>
          </w:p>
        </w:tc>
      </w:tr>
      <w:tr w:rsidR="001614CF" w:rsidRPr="001614CF" w:rsidTr="00711DFB">
        <w:trPr>
          <w:trHeight w:val="390"/>
        </w:trPr>
        <w:tc>
          <w:tcPr>
            <w:tcW w:w="629"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6</w:t>
            </w:r>
          </w:p>
        </w:tc>
        <w:tc>
          <w:tcPr>
            <w:tcW w:w="1701" w:type="dxa"/>
          </w:tcPr>
          <w:p w:rsidR="001614CF" w:rsidRPr="001614CF" w:rsidRDefault="001614CF" w:rsidP="001614CF">
            <w:pPr>
              <w:rPr>
                <w:rFonts w:ascii="Times New Roman" w:hAnsi="Times New Roman" w:cs="Times New Roman"/>
                <w:sz w:val="28"/>
                <w:szCs w:val="28"/>
              </w:rPr>
            </w:pPr>
            <w:proofErr w:type="spellStart"/>
            <w:r w:rsidRPr="001614CF">
              <w:rPr>
                <w:rFonts w:ascii="Times New Roman" w:hAnsi="Times New Roman" w:cs="Times New Roman"/>
                <w:sz w:val="28"/>
                <w:szCs w:val="28"/>
              </w:rPr>
              <w:t>Ул</w:t>
            </w:r>
            <w:proofErr w:type="gramStart"/>
            <w:r w:rsidRPr="001614CF">
              <w:rPr>
                <w:rFonts w:ascii="Times New Roman" w:hAnsi="Times New Roman" w:cs="Times New Roman"/>
                <w:sz w:val="28"/>
                <w:szCs w:val="28"/>
              </w:rPr>
              <w:t>.Я</w:t>
            </w:r>
            <w:proofErr w:type="gramEnd"/>
            <w:r w:rsidRPr="001614CF">
              <w:rPr>
                <w:rFonts w:ascii="Times New Roman" w:hAnsi="Times New Roman" w:cs="Times New Roman"/>
                <w:sz w:val="28"/>
                <w:szCs w:val="28"/>
              </w:rPr>
              <w:t>ничкин</w:t>
            </w:r>
            <w:proofErr w:type="spellEnd"/>
            <w:r w:rsidRPr="001614CF">
              <w:rPr>
                <w:rFonts w:ascii="Times New Roman" w:hAnsi="Times New Roman" w:cs="Times New Roman"/>
                <w:sz w:val="28"/>
                <w:szCs w:val="28"/>
              </w:rPr>
              <w:t xml:space="preserve"> </w:t>
            </w:r>
            <w:proofErr w:type="spellStart"/>
            <w:r w:rsidRPr="001614CF">
              <w:rPr>
                <w:rFonts w:ascii="Times New Roman" w:hAnsi="Times New Roman" w:cs="Times New Roman"/>
                <w:sz w:val="28"/>
                <w:szCs w:val="28"/>
              </w:rPr>
              <w:t>пр</w:t>
            </w:r>
            <w:proofErr w:type="spellEnd"/>
            <w:r w:rsidRPr="001614CF">
              <w:rPr>
                <w:rFonts w:ascii="Times New Roman" w:hAnsi="Times New Roman" w:cs="Times New Roman"/>
                <w:sz w:val="28"/>
                <w:szCs w:val="28"/>
              </w:rPr>
              <w:t>-д, у теплиц</w:t>
            </w:r>
          </w:p>
        </w:tc>
        <w:tc>
          <w:tcPr>
            <w:tcW w:w="1433" w:type="dxa"/>
          </w:tcPr>
          <w:p w:rsidR="001614CF" w:rsidRPr="001614CF" w:rsidRDefault="001614CF" w:rsidP="001614CF">
            <w:pPr>
              <w:rPr>
                <w:rFonts w:ascii="Times New Roman" w:hAnsi="Times New Roman" w:cs="Times New Roman"/>
                <w:sz w:val="28"/>
                <w:szCs w:val="28"/>
              </w:rPr>
            </w:pPr>
            <w:r>
              <w:rPr>
                <w:rFonts w:ascii="Times New Roman" w:hAnsi="Times New Roman" w:cs="Times New Roman"/>
                <w:sz w:val="28"/>
                <w:szCs w:val="28"/>
              </w:rPr>
              <w:t>33</w:t>
            </w:r>
          </w:p>
        </w:tc>
        <w:tc>
          <w:tcPr>
            <w:tcW w:w="296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sidR="00A615D0">
              <w:rPr>
                <w:rFonts w:ascii="Times New Roman" w:hAnsi="Times New Roman" w:cs="Times New Roman"/>
                <w:sz w:val="28"/>
                <w:szCs w:val="28"/>
              </w:rPr>
              <w:t xml:space="preserve"> </w:t>
            </w:r>
            <w:r w:rsidRPr="001614CF">
              <w:rPr>
                <w:rFonts w:ascii="Times New Roman" w:hAnsi="Times New Roman" w:cs="Times New Roman"/>
                <w:sz w:val="28"/>
                <w:szCs w:val="28"/>
              </w:rPr>
              <w:t xml:space="preserve">42-ПГ «Об утверждении  концепции архитектурно-художественного облика  нестационарных торговых объектов на </w:t>
            </w:r>
            <w:r w:rsidRPr="001614CF">
              <w:rPr>
                <w:rFonts w:ascii="Times New Roman" w:hAnsi="Times New Roman" w:cs="Times New Roman"/>
                <w:sz w:val="28"/>
                <w:szCs w:val="28"/>
              </w:rPr>
              <w:lastRenderedPageBreak/>
              <w:t>территории городского округа Котельники Московской области»</w:t>
            </w:r>
          </w:p>
        </w:tc>
        <w:tc>
          <w:tcPr>
            <w:tcW w:w="1559"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lastRenderedPageBreak/>
              <w:t>Передвижное сооружение</w:t>
            </w:r>
          </w:p>
        </w:tc>
        <w:tc>
          <w:tcPr>
            <w:tcW w:w="1795" w:type="dxa"/>
          </w:tcPr>
          <w:p w:rsidR="001614CF" w:rsidRPr="001614CF" w:rsidRDefault="00C02395" w:rsidP="001614CF">
            <w:pPr>
              <w:rPr>
                <w:rFonts w:ascii="Times New Roman" w:hAnsi="Times New Roman" w:cs="Times New Roman"/>
                <w:sz w:val="28"/>
                <w:szCs w:val="28"/>
              </w:rPr>
            </w:pPr>
            <w:r>
              <w:rPr>
                <w:rFonts w:ascii="Times New Roman" w:hAnsi="Times New Roman" w:cs="Times New Roman"/>
                <w:sz w:val="28"/>
                <w:szCs w:val="28"/>
              </w:rPr>
              <w:t>К</w:t>
            </w:r>
            <w:r w:rsidR="001614CF" w:rsidRPr="001614CF">
              <w:rPr>
                <w:rFonts w:ascii="Times New Roman" w:hAnsi="Times New Roman" w:cs="Times New Roman"/>
                <w:sz w:val="28"/>
                <w:szCs w:val="28"/>
              </w:rPr>
              <w:t>вас</w:t>
            </w:r>
          </w:p>
        </w:tc>
        <w:tc>
          <w:tcPr>
            <w:tcW w:w="1433"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10</w:t>
            </w:r>
          </w:p>
        </w:tc>
        <w:tc>
          <w:tcPr>
            <w:tcW w:w="1492" w:type="dxa"/>
          </w:tcPr>
          <w:p w:rsidR="001614CF" w:rsidRPr="001614CF" w:rsidRDefault="001614CF" w:rsidP="001614CF">
            <w:pPr>
              <w:rPr>
                <w:rFonts w:ascii="Times New Roman" w:hAnsi="Times New Roman" w:cs="Times New Roman"/>
                <w:sz w:val="28"/>
                <w:szCs w:val="28"/>
              </w:rPr>
            </w:pPr>
            <w:r w:rsidRPr="001614CF">
              <w:rPr>
                <w:rFonts w:ascii="Times New Roman" w:hAnsi="Times New Roman" w:cs="Times New Roman"/>
                <w:sz w:val="28"/>
                <w:szCs w:val="28"/>
              </w:rPr>
              <w:t>1 апреля-1ноября</w:t>
            </w:r>
          </w:p>
        </w:tc>
        <w:tc>
          <w:tcPr>
            <w:tcW w:w="1843" w:type="dxa"/>
          </w:tcPr>
          <w:p w:rsidR="001614CF" w:rsidRPr="001614CF" w:rsidRDefault="001614CF" w:rsidP="001614C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14CF">
              <w:rPr>
                <w:rFonts w:ascii="Times New Roman" w:eastAsia="Times New Roman" w:hAnsi="Times New Roman" w:cs="Times New Roman"/>
                <w:sz w:val="28"/>
                <w:szCs w:val="28"/>
                <w:lang w:eastAsia="ru-RU"/>
              </w:rPr>
              <w:t>17552</w:t>
            </w:r>
            <w:r w:rsidR="00071273">
              <w:rPr>
                <w:rFonts w:ascii="Times New Roman" w:eastAsia="Times New Roman" w:hAnsi="Times New Roman" w:cs="Times New Roman"/>
                <w:sz w:val="28"/>
                <w:szCs w:val="28"/>
                <w:lang w:eastAsia="ru-RU"/>
              </w:rPr>
              <w:t>,21</w:t>
            </w:r>
          </w:p>
        </w:tc>
      </w:tr>
      <w:tr w:rsidR="001614CF" w:rsidRPr="001614CF" w:rsidTr="00711DFB">
        <w:trPr>
          <w:trHeight w:val="390"/>
        </w:trPr>
        <w:tc>
          <w:tcPr>
            <w:tcW w:w="629" w:type="dxa"/>
          </w:tcPr>
          <w:p w:rsidR="001614CF" w:rsidRPr="001614CF" w:rsidRDefault="001614CF"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1701" w:type="dxa"/>
          </w:tcPr>
          <w:p w:rsidR="001614CF" w:rsidRPr="001614CF" w:rsidRDefault="001614CF" w:rsidP="00711DFB">
            <w:pPr>
              <w:rPr>
                <w:rFonts w:ascii="Times New Roman" w:hAnsi="Times New Roman" w:cs="Times New Roman"/>
                <w:sz w:val="28"/>
                <w:szCs w:val="28"/>
              </w:rPr>
            </w:pP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Белая Дача, вблизи д. 13</w:t>
            </w:r>
          </w:p>
        </w:tc>
        <w:tc>
          <w:tcPr>
            <w:tcW w:w="1433" w:type="dxa"/>
          </w:tcPr>
          <w:p w:rsidR="001614CF" w:rsidRPr="001614CF" w:rsidRDefault="001614CF" w:rsidP="00711DFB">
            <w:pPr>
              <w:rPr>
                <w:rFonts w:ascii="Times New Roman" w:hAnsi="Times New Roman" w:cs="Times New Roman"/>
                <w:sz w:val="28"/>
                <w:szCs w:val="28"/>
              </w:rPr>
            </w:pPr>
            <w:r>
              <w:rPr>
                <w:rFonts w:ascii="Times New Roman" w:hAnsi="Times New Roman" w:cs="Times New Roman"/>
                <w:sz w:val="28"/>
                <w:szCs w:val="28"/>
              </w:rPr>
              <w:t>78</w:t>
            </w:r>
          </w:p>
        </w:tc>
        <w:tc>
          <w:tcPr>
            <w:tcW w:w="2962" w:type="dxa"/>
          </w:tcPr>
          <w:p w:rsidR="001614CF" w:rsidRPr="001614CF" w:rsidRDefault="00A615D0" w:rsidP="00711DFB">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1614CF" w:rsidRPr="001614CF" w:rsidRDefault="00A615D0" w:rsidP="00711DFB">
            <w:pPr>
              <w:rPr>
                <w:rFonts w:ascii="Times New Roman" w:hAnsi="Times New Roman" w:cs="Times New Roman"/>
                <w:sz w:val="28"/>
                <w:szCs w:val="28"/>
              </w:rPr>
            </w:pPr>
            <w:r>
              <w:rPr>
                <w:rFonts w:ascii="Times New Roman" w:hAnsi="Times New Roman" w:cs="Times New Roman"/>
                <w:sz w:val="28"/>
                <w:szCs w:val="28"/>
              </w:rPr>
              <w:t>Павильон</w:t>
            </w:r>
          </w:p>
        </w:tc>
        <w:tc>
          <w:tcPr>
            <w:tcW w:w="1795" w:type="dxa"/>
          </w:tcPr>
          <w:p w:rsidR="001614CF" w:rsidRPr="001614CF" w:rsidRDefault="00A615D0" w:rsidP="00711DFB">
            <w:pPr>
              <w:rPr>
                <w:rFonts w:ascii="Times New Roman" w:hAnsi="Times New Roman" w:cs="Times New Roman"/>
                <w:sz w:val="28"/>
                <w:szCs w:val="28"/>
              </w:rPr>
            </w:pPr>
            <w:r>
              <w:rPr>
                <w:rFonts w:ascii="Times New Roman" w:hAnsi="Times New Roman" w:cs="Times New Roman"/>
                <w:sz w:val="28"/>
                <w:szCs w:val="28"/>
              </w:rPr>
              <w:t>Непродовольственные товары</w:t>
            </w:r>
          </w:p>
        </w:tc>
        <w:tc>
          <w:tcPr>
            <w:tcW w:w="1433" w:type="dxa"/>
          </w:tcPr>
          <w:p w:rsidR="001614CF" w:rsidRPr="001614CF" w:rsidRDefault="00FA5B7A" w:rsidP="00711DFB">
            <w:pPr>
              <w:rPr>
                <w:rFonts w:ascii="Times New Roman" w:hAnsi="Times New Roman" w:cs="Times New Roman"/>
                <w:sz w:val="28"/>
                <w:szCs w:val="28"/>
              </w:rPr>
            </w:pPr>
            <w:r>
              <w:rPr>
                <w:rFonts w:ascii="Times New Roman" w:hAnsi="Times New Roman" w:cs="Times New Roman"/>
                <w:sz w:val="28"/>
                <w:szCs w:val="28"/>
              </w:rPr>
              <w:t>20</w:t>
            </w:r>
          </w:p>
        </w:tc>
        <w:tc>
          <w:tcPr>
            <w:tcW w:w="1492" w:type="dxa"/>
          </w:tcPr>
          <w:p w:rsidR="001614CF" w:rsidRPr="001614CF" w:rsidRDefault="001614CF" w:rsidP="00711DFB">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rsidR="001614CF" w:rsidRPr="001614CF" w:rsidRDefault="00071273" w:rsidP="00711D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92847,60</w:t>
            </w:r>
          </w:p>
        </w:tc>
      </w:tr>
      <w:tr w:rsidR="00A615D0" w:rsidRPr="001614CF" w:rsidTr="00711DFB">
        <w:trPr>
          <w:trHeight w:val="390"/>
        </w:trPr>
        <w:tc>
          <w:tcPr>
            <w:tcW w:w="629" w:type="dxa"/>
          </w:tcPr>
          <w:p w:rsidR="00A615D0" w:rsidRPr="001614CF" w:rsidRDefault="00A615D0" w:rsidP="00A615D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701" w:type="dxa"/>
          </w:tcPr>
          <w:p w:rsidR="00A615D0" w:rsidRPr="001614CF" w:rsidRDefault="00A615D0" w:rsidP="00A615D0">
            <w:pPr>
              <w:rPr>
                <w:rFonts w:ascii="Times New Roman" w:hAnsi="Times New Roman" w:cs="Times New Roman"/>
                <w:sz w:val="28"/>
                <w:szCs w:val="28"/>
              </w:rPr>
            </w:pP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Белая Дача, вблизи д. 13</w:t>
            </w:r>
          </w:p>
        </w:tc>
        <w:tc>
          <w:tcPr>
            <w:tcW w:w="1433" w:type="dxa"/>
          </w:tcPr>
          <w:p w:rsidR="00A615D0" w:rsidRPr="001614CF" w:rsidRDefault="00A615D0" w:rsidP="00A615D0">
            <w:pPr>
              <w:rPr>
                <w:rFonts w:ascii="Times New Roman" w:hAnsi="Times New Roman" w:cs="Times New Roman"/>
                <w:sz w:val="28"/>
                <w:szCs w:val="28"/>
              </w:rPr>
            </w:pPr>
            <w:r>
              <w:rPr>
                <w:rFonts w:ascii="Times New Roman" w:hAnsi="Times New Roman" w:cs="Times New Roman"/>
                <w:sz w:val="28"/>
                <w:szCs w:val="28"/>
              </w:rPr>
              <w:t>79</w:t>
            </w:r>
          </w:p>
        </w:tc>
        <w:tc>
          <w:tcPr>
            <w:tcW w:w="2962" w:type="dxa"/>
          </w:tcPr>
          <w:p w:rsidR="00A615D0" w:rsidRPr="001614CF" w:rsidRDefault="00A615D0" w:rsidP="00A615D0">
            <w:pPr>
              <w:rPr>
                <w:rFonts w:ascii="Times New Roman" w:hAnsi="Times New Roman" w:cs="Times New Roman"/>
                <w:sz w:val="28"/>
                <w:szCs w:val="28"/>
              </w:rPr>
            </w:pPr>
            <w:r w:rsidRPr="001614CF">
              <w:rPr>
                <w:rFonts w:ascii="Times New Roman" w:hAnsi="Times New Roman" w:cs="Times New Roman"/>
                <w:sz w:val="28"/>
                <w:szCs w:val="28"/>
              </w:rPr>
              <w:t>В соответствии с постановлением главы  от 28.01.2021 №</w:t>
            </w:r>
            <w:r>
              <w:rPr>
                <w:rFonts w:ascii="Times New Roman" w:hAnsi="Times New Roman" w:cs="Times New Roman"/>
                <w:sz w:val="28"/>
                <w:szCs w:val="28"/>
              </w:rPr>
              <w:t xml:space="preserve"> </w:t>
            </w:r>
            <w:r w:rsidRPr="001614CF">
              <w:rPr>
                <w:rFonts w:ascii="Times New Roman" w:hAnsi="Times New Roman" w:cs="Times New Roman"/>
                <w:sz w:val="28"/>
                <w:szCs w:val="28"/>
              </w:rPr>
              <w:t>42-ПГ «Об утверждении  концепции архитектурно-</w:t>
            </w:r>
            <w:r w:rsidRPr="001614CF">
              <w:rPr>
                <w:rFonts w:ascii="Times New Roman" w:hAnsi="Times New Roman" w:cs="Times New Roman"/>
                <w:sz w:val="28"/>
                <w:szCs w:val="28"/>
              </w:rPr>
              <w:lastRenderedPageBreak/>
              <w:t>художественного облика  нестационарных торговых объектов на территории городского округа Котельники Московской области»</w:t>
            </w:r>
          </w:p>
        </w:tc>
        <w:tc>
          <w:tcPr>
            <w:tcW w:w="1559" w:type="dxa"/>
          </w:tcPr>
          <w:p w:rsidR="00A615D0" w:rsidRPr="001614CF" w:rsidRDefault="00A615D0" w:rsidP="00A615D0">
            <w:pPr>
              <w:rPr>
                <w:rFonts w:ascii="Times New Roman" w:hAnsi="Times New Roman" w:cs="Times New Roman"/>
                <w:sz w:val="28"/>
                <w:szCs w:val="28"/>
              </w:rPr>
            </w:pPr>
            <w:r>
              <w:rPr>
                <w:rFonts w:ascii="Times New Roman" w:hAnsi="Times New Roman" w:cs="Times New Roman"/>
                <w:sz w:val="28"/>
                <w:szCs w:val="28"/>
              </w:rPr>
              <w:lastRenderedPageBreak/>
              <w:t>Павильон</w:t>
            </w:r>
          </w:p>
        </w:tc>
        <w:tc>
          <w:tcPr>
            <w:tcW w:w="1795" w:type="dxa"/>
          </w:tcPr>
          <w:p w:rsidR="00A615D0" w:rsidRPr="001614CF" w:rsidRDefault="00FA5B7A" w:rsidP="00A615D0">
            <w:pPr>
              <w:rPr>
                <w:rFonts w:ascii="Times New Roman" w:hAnsi="Times New Roman" w:cs="Times New Roman"/>
                <w:sz w:val="28"/>
                <w:szCs w:val="28"/>
              </w:rPr>
            </w:pPr>
            <w:r>
              <w:rPr>
                <w:rFonts w:ascii="Times New Roman" w:hAnsi="Times New Roman" w:cs="Times New Roman"/>
                <w:sz w:val="28"/>
                <w:szCs w:val="28"/>
              </w:rPr>
              <w:t>Хлеб,  хлебобулочные изделия</w:t>
            </w:r>
          </w:p>
        </w:tc>
        <w:tc>
          <w:tcPr>
            <w:tcW w:w="1433" w:type="dxa"/>
          </w:tcPr>
          <w:p w:rsidR="00FA5B7A" w:rsidRDefault="00FA5B7A" w:rsidP="00A615D0">
            <w:pPr>
              <w:rPr>
                <w:rFonts w:ascii="Times New Roman" w:hAnsi="Times New Roman" w:cs="Times New Roman"/>
                <w:sz w:val="28"/>
                <w:szCs w:val="28"/>
              </w:rPr>
            </w:pPr>
          </w:p>
          <w:p w:rsidR="00A615D0" w:rsidRPr="00FA5B7A" w:rsidRDefault="00FA5B7A" w:rsidP="00FA5B7A">
            <w:pPr>
              <w:jc w:val="center"/>
              <w:rPr>
                <w:rFonts w:ascii="Times New Roman" w:hAnsi="Times New Roman" w:cs="Times New Roman"/>
                <w:sz w:val="28"/>
                <w:szCs w:val="28"/>
              </w:rPr>
            </w:pPr>
            <w:r>
              <w:rPr>
                <w:rFonts w:ascii="Times New Roman" w:hAnsi="Times New Roman" w:cs="Times New Roman"/>
                <w:sz w:val="28"/>
                <w:szCs w:val="28"/>
              </w:rPr>
              <w:t>30</w:t>
            </w:r>
          </w:p>
        </w:tc>
        <w:tc>
          <w:tcPr>
            <w:tcW w:w="1492" w:type="dxa"/>
          </w:tcPr>
          <w:p w:rsidR="00A615D0" w:rsidRPr="001614CF" w:rsidRDefault="00A615D0" w:rsidP="00A615D0">
            <w:pPr>
              <w:rPr>
                <w:rFonts w:ascii="Times New Roman" w:hAnsi="Times New Roman" w:cs="Times New Roman"/>
                <w:sz w:val="28"/>
                <w:szCs w:val="28"/>
              </w:rPr>
            </w:pPr>
            <w:r w:rsidRPr="001614CF">
              <w:rPr>
                <w:rFonts w:ascii="Times New Roman" w:hAnsi="Times New Roman" w:cs="Times New Roman"/>
                <w:sz w:val="28"/>
                <w:szCs w:val="28"/>
              </w:rPr>
              <w:t>До 08.08.2033</w:t>
            </w:r>
          </w:p>
        </w:tc>
        <w:tc>
          <w:tcPr>
            <w:tcW w:w="1843" w:type="dxa"/>
          </w:tcPr>
          <w:p w:rsidR="00A615D0" w:rsidRPr="001614CF" w:rsidRDefault="00071273" w:rsidP="00A615D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58029,75</w:t>
            </w:r>
          </w:p>
        </w:tc>
      </w:tr>
    </w:tbl>
    <w:p w:rsidR="00774EF7" w:rsidRPr="001614CF" w:rsidRDefault="00774EF7" w:rsidP="00774EF7">
      <w:pPr>
        <w:rPr>
          <w:rFonts w:ascii="Times New Roman" w:hAnsi="Times New Roman" w:cs="Times New Roman"/>
          <w:sz w:val="28"/>
          <w:szCs w:val="28"/>
        </w:rPr>
      </w:pPr>
    </w:p>
    <w:p w:rsidR="00774EF7" w:rsidRDefault="00774EF7" w:rsidP="00A6131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774EF7" w:rsidSect="00774EF7">
          <w:pgSz w:w="16838" w:h="11905" w:orient="landscape"/>
          <w:pgMar w:top="1701" w:right="1134" w:bottom="851" w:left="1134" w:header="0" w:footer="0" w:gutter="0"/>
          <w:cols w:space="720"/>
        </w:sectPr>
      </w:pPr>
    </w:p>
    <w:p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 w:name="P479"/>
      <w:bookmarkStart w:id="2" w:name="P481"/>
      <w:bookmarkEnd w:id="1"/>
      <w:bookmarkEnd w:id="2"/>
      <w:r w:rsidRPr="00F73FD8">
        <w:rPr>
          <w:rFonts w:ascii="Times New Roman" w:eastAsia="Times New Roman" w:hAnsi="Times New Roman" w:cs="Times New Roman"/>
          <w:sz w:val="28"/>
          <w:szCs w:val="28"/>
          <w:lang w:eastAsia="ru-RU"/>
        </w:rPr>
        <w:lastRenderedPageBreak/>
        <w:t>3. Порядок подачи заявок на участие в аукционе и оформления</w:t>
      </w:r>
    </w:p>
    <w:p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участия в аукционе</w:t>
      </w:r>
    </w:p>
    <w:p w:rsidR="00F73FD8" w:rsidRPr="00F73FD8" w:rsidRDefault="00F73FD8" w:rsidP="00F73F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 Заявка должна содержать:</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 сведения и документы о заявителе, подавшем такую заявку: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 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 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в случае</w:t>
      </w:r>
      <w:proofErr w:type="gramStart"/>
      <w:r w:rsidRPr="00F73FD8">
        <w:rPr>
          <w:rFonts w:ascii="Times New Roman" w:eastAsia="Times New Roman" w:hAnsi="Times New Roman" w:cs="Times New Roman"/>
          <w:sz w:val="28"/>
          <w:szCs w:val="28"/>
          <w:lang w:eastAsia="ru-RU"/>
        </w:rPr>
        <w:t>,</w:t>
      </w:r>
      <w:proofErr w:type="gramEnd"/>
      <w:r w:rsidRPr="00F73FD8">
        <w:rPr>
          <w:rFonts w:ascii="Times New Roman" w:eastAsia="Times New Roman" w:hAnsi="Times New Roman" w:cs="Times New Roman"/>
          <w:sz w:val="28"/>
          <w:szCs w:val="28"/>
          <w:lang w:eastAsia="ru-RU"/>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копии учредительных документов заявителя (для юридических лиц);</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платежный документ (или надлежащим образом заверенная копия документа), подтверждающий внесение заявителем задатка в обеспечение </w:t>
      </w:r>
      <w:r w:rsidRPr="00F73FD8">
        <w:rPr>
          <w:rFonts w:ascii="Times New Roman" w:eastAsia="Times New Roman" w:hAnsi="Times New Roman" w:cs="Times New Roman"/>
          <w:sz w:val="28"/>
          <w:szCs w:val="28"/>
          <w:lang w:eastAsia="ru-RU"/>
        </w:rPr>
        <w:lastRenderedPageBreak/>
        <w:t>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сведения (реквизиты) заявителя для возвращения перечисленного задатка в случаях, когда организатор аукциона обязан его вернуть заявителю;</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3.3. Заявитель вправе подать в отношении одного лота аукциона только одну заявку.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3.4. Прием заявок на участие в аукционе прекращается не позднее даты окончания срока подачи заявок.</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3.10. По требованию заявителя организатор аукциона выдает расписку в получении заявки с указанием даты и времени ее получения.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3.11. Рассмотрение заявок на участие в аукционе осуществляет аукционная комиссия.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w:t>
      </w:r>
      <w:r w:rsidRPr="00F73FD8">
        <w:rPr>
          <w:rFonts w:ascii="Times New Roman" w:eastAsia="Times New Roman" w:hAnsi="Times New Roman" w:cs="Times New Roman"/>
          <w:sz w:val="28"/>
          <w:szCs w:val="28"/>
          <w:lang w:eastAsia="ru-RU"/>
        </w:rPr>
        <w:lastRenderedPageBreak/>
        <w:t>оформляется протоколом рассмотрения заявок на участие в аукционе.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 Обеспечение заявок на участие в аукционе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 Обеспечение заявок на участие в аукционе представляется в виде задатка.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 Задаток вносится по следующим платежным реквизитам организатора аукциона:</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Банковские реквизиты:</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Л/</w:t>
      </w:r>
      <w:proofErr w:type="spellStart"/>
      <w:r w:rsidRPr="001B66DB">
        <w:rPr>
          <w:rFonts w:ascii="Times New Roman" w:eastAsia="Times New Roman" w:hAnsi="Times New Roman" w:cs="Times New Roman"/>
          <w:sz w:val="28"/>
          <w:szCs w:val="28"/>
          <w:lang w:eastAsia="ru-RU"/>
        </w:rPr>
        <w:t>сч</w:t>
      </w:r>
      <w:proofErr w:type="spellEnd"/>
      <w:r w:rsidRPr="001B66DB">
        <w:rPr>
          <w:rFonts w:ascii="Times New Roman" w:eastAsia="Times New Roman" w:hAnsi="Times New Roman" w:cs="Times New Roman"/>
          <w:sz w:val="28"/>
          <w:szCs w:val="28"/>
          <w:lang w:eastAsia="ru-RU"/>
        </w:rPr>
        <w:t xml:space="preserve"> 05483001880</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ИНН 5027036772</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КПП 502701001</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1B66DB">
        <w:rPr>
          <w:rFonts w:ascii="Times New Roman" w:eastAsia="Times New Roman" w:hAnsi="Times New Roman" w:cs="Times New Roman"/>
          <w:sz w:val="28"/>
          <w:szCs w:val="28"/>
          <w:lang w:eastAsia="ru-RU"/>
        </w:rPr>
        <w:t>Р</w:t>
      </w:r>
      <w:proofErr w:type="gramEnd"/>
      <w:r w:rsidRPr="001B66DB">
        <w:rPr>
          <w:rFonts w:ascii="Times New Roman" w:eastAsia="Times New Roman" w:hAnsi="Times New Roman" w:cs="Times New Roman"/>
          <w:sz w:val="28"/>
          <w:szCs w:val="28"/>
          <w:lang w:eastAsia="ru-RU"/>
        </w:rPr>
        <w:t>/счет 03232643467390004800</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Банк ГУ БАНКА РОССИИ ПО ЦФО//УФК по Московской области</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БИК 004525987</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ОГРН 1025003213047</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ОКПО 04190233</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ОКВЭД 84.11.3</w:t>
      </w:r>
    </w:p>
    <w:p w:rsidR="001B66DB" w:rsidRP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ОКТМО 46739000</w:t>
      </w:r>
    </w:p>
    <w:p w:rsidR="001B66DB" w:rsidRDefault="001B66DB"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B66DB">
        <w:rPr>
          <w:rFonts w:ascii="Times New Roman" w:eastAsia="Times New Roman" w:hAnsi="Times New Roman" w:cs="Times New Roman"/>
          <w:sz w:val="28"/>
          <w:szCs w:val="28"/>
          <w:lang w:eastAsia="ru-RU"/>
        </w:rPr>
        <w:t>к/с 40102810845370000004</w:t>
      </w:r>
    </w:p>
    <w:p w:rsidR="00F73FD8" w:rsidRPr="00F73FD8" w:rsidRDefault="00F73FD8" w:rsidP="001B66D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Назначение платежа: "Задаток на участие в аукционе на право размещения нестационарного торгового объекта по лоту N __________".</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4.5. Сумма задатка, внесенного участником, с которым заключен договор, засчитывается в счет оплаты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4.6. Сумма задатка подлежит возврату: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заявителям (участникам аукциона) при отказе организатора аукциона от проведения аукциона в течение пяти рабочих дней </w:t>
      </w:r>
      <w:proofErr w:type="gramStart"/>
      <w:r w:rsidRPr="00F73FD8">
        <w:rPr>
          <w:rFonts w:ascii="Times New Roman" w:eastAsia="Times New Roman" w:hAnsi="Times New Roman" w:cs="Times New Roman"/>
          <w:sz w:val="28"/>
          <w:szCs w:val="28"/>
          <w:lang w:eastAsia="ru-RU"/>
        </w:rPr>
        <w:t>с даты принятия</w:t>
      </w:r>
      <w:proofErr w:type="gramEnd"/>
      <w:r w:rsidRPr="00F73FD8">
        <w:rPr>
          <w:rFonts w:ascii="Times New Roman" w:eastAsia="Times New Roman" w:hAnsi="Times New Roman" w:cs="Times New Roman"/>
          <w:sz w:val="28"/>
          <w:szCs w:val="28"/>
          <w:lang w:eastAsia="ru-RU"/>
        </w:rPr>
        <w:t xml:space="preserve"> решения об отказе от проведения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лицам, не допущенным к участию в аукционе, в течение пяти рабочих дней со дня оформления протокола рассмотрения заявок на участие в аукционе;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участникам, не принявшим участие в аукционе, в течение пяти рабочих дней </w:t>
      </w:r>
      <w:proofErr w:type="gramStart"/>
      <w:r w:rsidRPr="00F73FD8">
        <w:rPr>
          <w:rFonts w:ascii="Times New Roman" w:eastAsia="Times New Roman" w:hAnsi="Times New Roman" w:cs="Times New Roman"/>
          <w:sz w:val="28"/>
          <w:szCs w:val="28"/>
          <w:lang w:eastAsia="ru-RU"/>
        </w:rPr>
        <w:t>с даты подписания</w:t>
      </w:r>
      <w:proofErr w:type="gramEnd"/>
      <w:r w:rsidRPr="00F73FD8">
        <w:rPr>
          <w:rFonts w:ascii="Times New Roman" w:eastAsia="Times New Roman" w:hAnsi="Times New Roman" w:cs="Times New Roman"/>
          <w:sz w:val="28"/>
          <w:szCs w:val="28"/>
          <w:lang w:eastAsia="ru-RU"/>
        </w:rPr>
        <w:t xml:space="preserve"> протокола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участникам аукциона, которые участвовали в аукционе, но не стали </w:t>
      </w:r>
      <w:r w:rsidRPr="00F73FD8">
        <w:rPr>
          <w:rFonts w:ascii="Times New Roman" w:eastAsia="Times New Roman" w:hAnsi="Times New Roman" w:cs="Times New Roman"/>
          <w:sz w:val="28"/>
          <w:szCs w:val="28"/>
          <w:lang w:eastAsia="ru-RU"/>
        </w:rPr>
        <w:lastRenderedPageBreak/>
        <w:t xml:space="preserve">победителями, в течение пяти рабочих дней </w:t>
      </w:r>
      <w:proofErr w:type="gramStart"/>
      <w:r w:rsidRPr="00F73FD8">
        <w:rPr>
          <w:rFonts w:ascii="Times New Roman" w:eastAsia="Times New Roman" w:hAnsi="Times New Roman" w:cs="Times New Roman"/>
          <w:sz w:val="28"/>
          <w:szCs w:val="28"/>
          <w:lang w:eastAsia="ru-RU"/>
        </w:rPr>
        <w:t>с даты подписания</w:t>
      </w:r>
      <w:proofErr w:type="gramEnd"/>
      <w:r w:rsidRPr="00F73FD8">
        <w:rPr>
          <w:rFonts w:ascii="Times New Roman" w:eastAsia="Times New Roman" w:hAnsi="Times New Roman" w:cs="Times New Roman"/>
          <w:sz w:val="28"/>
          <w:szCs w:val="28"/>
          <w:lang w:eastAsia="ru-RU"/>
        </w:rPr>
        <w:t xml:space="preserve"> протокола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w:t>
      </w:r>
      <w:proofErr w:type="gramStart"/>
      <w:r w:rsidRPr="00F73FD8">
        <w:rPr>
          <w:rFonts w:ascii="Times New Roman" w:eastAsia="Times New Roman" w:hAnsi="Times New Roman" w:cs="Times New Roman"/>
          <w:sz w:val="28"/>
          <w:szCs w:val="28"/>
          <w:lang w:eastAsia="ru-RU"/>
        </w:rPr>
        <w:t>при отзыве заявителем заявки до даты рассмотрения заявок на участие в аукционе в течение</w:t>
      </w:r>
      <w:proofErr w:type="gramEnd"/>
      <w:r w:rsidRPr="00F73FD8">
        <w:rPr>
          <w:rFonts w:ascii="Times New Roman" w:eastAsia="Times New Roman" w:hAnsi="Times New Roman" w:cs="Times New Roman"/>
          <w:sz w:val="28"/>
          <w:szCs w:val="28"/>
          <w:lang w:eastAsia="ru-RU"/>
        </w:rPr>
        <w:t xml:space="preserve"> пяти рабочих дней с даты поступления организатору аукциона уведомления об отзыве заявки.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4.7. Победителю аукциона, уклонившемуся от заключения договора по результатам аукциона, задаток не возвращается.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 Порядок проведения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5.2. В аукционе могут участвовать только заявители, признанные участниками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5.3. Аукцион проводится аукционистом в присутствии членов аукционной комиссии и участников аукциона (их представителей).</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5.5. Аукцион проводится в следующем порядке: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аукцион начинается с объявления аукционистом начала проведения аукциона (лота). </w:t>
      </w:r>
      <w:proofErr w:type="gramStart"/>
      <w:r w:rsidRPr="00F73FD8">
        <w:rPr>
          <w:rFonts w:ascii="Times New Roman" w:eastAsia="Times New Roman" w:hAnsi="Times New Roman" w:cs="Times New Roman"/>
          <w:sz w:val="28"/>
          <w:szCs w:val="28"/>
          <w:lang w:eastAsia="ru-RU"/>
        </w:rPr>
        <w:t>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w:t>
      </w:r>
      <w:proofErr w:type="gramEnd"/>
      <w:r w:rsidRPr="00F73FD8">
        <w:rPr>
          <w:rFonts w:ascii="Times New Roman" w:eastAsia="Times New Roman" w:hAnsi="Times New Roman" w:cs="Times New Roman"/>
          <w:sz w:val="28"/>
          <w:szCs w:val="28"/>
          <w:lang w:eastAsia="ru-RU"/>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w:t>
      </w:r>
      <w:r w:rsidRPr="00F73FD8">
        <w:rPr>
          <w:rFonts w:ascii="Times New Roman" w:eastAsia="Times New Roman" w:hAnsi="Times New Roman" w:cs="Times New Roman"/>
          <w:sz w:val="28"/>
          <w:szCs w:val="28"/>
          <w:lang w:eastAsia="ru-RU"/>
        </w:rPr>
        <w:lastRenderedPageBreak/>
        <w:t>объявленной цене;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 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w:t>
      </w:r>
      <w:proofErr w:type="gramEnd"/>
      <w:r w:rsidRPr="00F73FD8">
        <w:rPr>
          <w:rFonts w:ascii="Times New Roman" w:eastAsia="Times New Roman" w:hAnsi="Times New Roman" w:cs="Times New Roman"/>
          <w:sz w:val="28"/>
          <w:szCs w:val="28"/>
          <w:lang w:eastAsia="ru-RU"/>
        </w:rPr>
        <w:t xml:space="preserve"> При отсутствии предложений со стороны иных участников аукциона аукционист повторяет эту цену три раза;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5.7. При проведен</w:t>
      </w:r>
      <w:proofErr w:type="gramStart"/>
      <w:r w:rsidRPr="00F73FD8">
        <w:rPr>
          <w:rFonts w:ascii="Times New Roman" w:eastAsia="Times New Roman" w:hAnsi="Times New Roman" w:cs="Times New Roman"/>
          <w:sz w:val="28"/>
          <w:szCs w:val="28"/>
          <w:lang w:eastAsia="ru-RU"/>
        </w:rPr>
        <w:t>ии ау</w:t>
      </w:r>
      <w:proofErr w:type="gramEnd"/>
      <w:r w:rsidRPr="00F73FD8">
        <w:rPr>
          <w:rFonts w:ascii="Times New Roman" w:eastAsia="Times New Roman" w:hAnsi="Times New Roman" w:cs="Times New Roman"/>
          <w:sz w:val="28"/>
          <w:szCs w:val="28"/>
          <w:lang w:eastAsia="ru-RU"/>
        </w:rPr>
        <w:t>кциона организатор аукциона в обязательном порядке обеспечивает аудио- или видеозапись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5.8. </w:t>
      </w:r>
      <w:proofErr w:type="gramStart"/>
      <w:r w:rsidRPr="00F73FD8">
        <w:rPr>
          <w:rFonts w:ascii="Times New Roman" w:eastAsia="Times New Roman" w:hAnsi="Times New Roman" w:cs="Times New Roman"/>
          <w:sz w:val="28"/>
          <w:szCs w:val="28"/>
          <w:lang w:eastAsia="ru-RU"/>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F73FD8">
        <w:rPr>
          <w:rFonts w:ascii="Times New Roman" w:eastAsia="Times New Roman" w:hAnsi="Times New Roman" w:cs="Times New Roman"/>
          <w:sz w:val="28"/>
          <w:szCs w:val="28"/>
          <w:lang w:eastAsia="ru-RU"/>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3D07C2">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 Заключение договора по результатам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 Заключение договора осуществляется в порядке, предусмотренном законодательством Российской Федерации и настоящим извещением.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6.3. Победитель аукциона обязан подписать договор и передать его </w:t>
      </w:r>
      <w:r w:rsidRPr="00F73FD8">
        <w:rPr>
          <w:rFonts w:ascii="Times New Roman" w:eastAsia="Times New Roman" w:hAnsi="Times New Roman" w:cs="Times New Roman"/>
          <w:sz w:val="28"/>
          <w:szCs w:val="28"/>
          <w:lang w:eastAsia="ru-RU"/>
        </w:rPr>
        <w:lastRenderedPageBreak/>
        <w:t>организатору аукциона не позднее десяти дней со дня получения от организатора аукциона экземпляра протокола аукциона и проекта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6.5. Договор заключается организатором аукциона либо уполномоченным им лицом.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3.1 настоящего извещения.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6.7. </w:t>
      </w:r>
      <w:proofErr w:type="gramStart"/>
      <w:r w:rsidRPr="00F73FD8">
        <w:rPr>
          <w:rFonts w:ascii="Times New Roman" w:eastAsia="Times New Roman" w:hAnsi="Times New Roman" w:cs="Times New Roman"/>
          <w:sz w:val="28"/>
          <w:szCs w:val="28"/>
          <w:lang w:eastAsia="ru-RU"/>
        </w:rPr>
        <w:t>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пунктом 6.6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F73FD8">
        <w:rPr>
          <w:rFonts w:ascii="Times New Roman" w:eastAsia="Times New Roman" w:hAnsi="Times New Roman" w:cs="Times New Roman"/>
          <w:sz w:val="28"/>
          <w:szCs w:val="28"/>
          <w:lang w:eastAsia="ru-RU"/>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6.9. Организатор аукциона в течение двух рабочих дней </w:t>
      </w:r>
      <w:proofErr w:type="gramStart"/>
      <w:r w:rsidRPr="00F73FD8">
        <w:rPr>
          <w:rFonts w:ascii="Times New Roman" w:eastAsia="Times New Roman" w:hAnsi="Times New Roman" w:cs="Times New Roman"/>
          <w:sz w:val="28"/>
          <w:szCs w:val="28"/>
          <w:lang w:eastAsia="ru-RU"/>
        </w:rPr>
        <w:t>с даты подписания</w:t>
      </w:r>
      <w:proofErr w:type="gramEnd"/>
      <w:r w:rsidRPr="00F73FD8">
        <w:rPr>
          <w:rFonts w:ascii="Times New Roman" w:eastAsia="Times New Roman" w:hAnsi="Times New Roman" w:cs="Times New Roman"/>
          <w:sz w:val="28"/>
          <w:szCs w:val="28"/>
          <w:lang w:eastAsia="ru-RU"/>
        </w:rPr>
        <w:t xml:space="preserve"> протокола направляет один экземпляр протокола лицу, с которым отказывается заключить договор.</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6.13. Организатор аукциона в течение двух рабочих дней </w:t>
      </w:r>
      <w:proofErr w:type="gramStart"/>
      <w:r w:rsidRPr="00F73FD8">
        <w:rPr>
          <w:rFonts w:ascii="Times New Roman" w:eastAsia="Times New Roman" w:hAnsi="Times New Roman" w:cs="Times New Roman"/>
          <w:sz w:val="28"/>
          <w:szCs w:val="28"/>
          <w:lang w:eastAsia="ru-RU"/>
        </w:rPr>
        <w:t>с даты подписания</w:t>
      </w:r>
      <w:proofErr w:type="gramEnd"/>
      <w:r w:rsidRPr="00F73FD8">
        <w:rPr>
          <w:rFonts w:ascii="Times New Roman" w:eastAsia="Times New Roman" w:hAnsi="Times New Roman" w:cs="Times New Roman"/>
          <w:sz w:val="28"/>
          <w:szCs w:val="28"/>
          <w:lang w:eastAsia="ru-RU"/>
        </w:rPr>
        <w:t xml:space="preserve"> протокола об уклонении от заключения договора направляет один экземпляр протокола лицу, уклонившемуся от заключения договора.</w:t>
      </w:r>
    </w:p>
    <w:p w:rsidR="003622E5" w:rsidRDefault="003622E5"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3622E5" w:rsidRDefault="003622E5"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Приложение № 1</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к извещению о проведении открытого аукциона на право размещения нестационарного торгового объекта на территории городского округа Котельники</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ЗАЯВКА</w:t>
      </w:r>
    </w:p>
    <w:p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 участие в аукционе на право размещения</w:t>
      </w:r>
    </w:p>
    <w:p w:rsidR="00F73FD8" w:rsidRPr="002820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нестационарного торгового объекта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адрес, ИНН, ОГРН (для юридического лица),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фамилия,</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имя, отчество, паспортные данные, сведения о регистрации,</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ОГРНИП</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(для индивидуального предпринимателя), номер контактного</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телефона (при наличии), адрес электронной почты</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(при наличии)</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извещает  о  своем  желании  принять участие в аукционе на право размещения</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нестационарного торгового объекта, указанного в лоте N ___________, который</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состоится "____" ____________ 20__ года в ____ час</w:t>
      </w:r>
      <w:proofErr w:type="gramStart"/>
      <w:r w:rsidRPr="002820D8">
        <w:rPr>
          <w:rFonts w:ascii="Times New Roman" w:eastAsia="Times New Roman" w:hAnsi="Times New Roman" w:cs="Times New Roman"/>
          <w:sz w:val="24"/>
          <w:szCs w:val="24"/>
          <w:lang w:eastAsia="ru-RU"/>
        </w:rPr>
        <w:t>.</w:t>
      </w:r>
      <w:proofErr w:type="gramEnd"/>
      <w:r w:rsidRPr="002820D8">
        <w:rPr>
          <w:rFonts w:ascii="Times New Roman" w:eastAsia="Times New Roman" w:hAnsi="Times New Roman" w:cs="Times New Roman"/>
          <w:sz w:val="24"/>
          <w:szCs w:val="24"/>
          <w:lang w:eastAsia="ru-RU"/>
        </w:rPr>
        <w:t xml:space="preserve"> ____ </w:t>
      </w:r>
      <w:proofErr w:type="gramStart"/>
      <w:r w:rsidRPr="002820D8">
        <w:rPr>
          <w:rFonts w:ascii="Times New Roman" w:eastAsia="Times New Roman" w:hAnsi="Times New Roman" w:cs="Times New Roman"/>
          <w:sz w:val="24"/>
          <w:szCs w:val="24"/>
          <w:lang w:eastAsia="ru-RU"/>
        </w:rPr>
        <w:t>м</w:t>
      </w:r>
      <w:proofErr w:type="gramEnd"/>
      <w:r w:rsidRPr="002820D8">
        <w:rPr>
          <w:rFonts w:ascii="Times New Roman" w:eastAsia="Times New Roman" w:hAnsi="Times New Roman" w:cs="Times New Roman"/>
          <w:sz w:val="24"/>
          <w:szCs w:val="24"/>
          <w:lang w:eastAsia="ru-RU"/>
        </w:rPr>
        <w:t>ин., на условиях,</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roofErr w:type="gramStart"/>
      <w:r w:rsidRPr="002820D8">
        <w:rPr>
          <w:rFonts w:ascii="Times New Roman" w:eastAsia="Times New Roman" w:hAnsi="Times New Roman" w:cs="Times New Roman"/>
          <w:sz w:val="24"/>
          <w:szCs w:val="24"/>
          <w:lang w:eastAsia="ru-RU"/>
        </w:rPr>
        <w:t>указанных</w:t>
      </w:r>
      <w:proofErr w:type="gramEnd"/>
      <w:r w:rsidRPr="002820D8">
        <w:rPr>
          <w:rFonts w:ascii="Times New Roman" w:eastAsia="Times New Roman" w:hAnsi="Times New Roman" w:cs="Times New Roman"/>
          <w:sz w:val="24"/>
          <w:szCs w:val="24"/>
          <w:lang w:eastAsia="ru-RU"/>
        </w:rPr>
        <w:t xml:space="preserve">  в  извещении  о проведении открытого аукциона и опубликованных в</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 принимает на себя обязательства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заявителя)</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 xml:space="preserve">по  безусловному  выполнению правил  участия  в аукционе  в соответствии  </w:t>
      </w:r>
      <w:proofErr w:type="gramStart"/>
      <w:r w:rsidRPr="002820D8">
        <w:rPr>
          <w:rFonts w:ascii="Times New Roman" w:eastAsia="Times New Roman" w:hAnsi="Times New Roman" w:cs="Times New Roman"/>
          <w:sz w:val="24"/>
          <w:szCs w:val="24"/>
          <w:lang w:eastAsia="ru-RU"/>
        </w:rPr>
        <w:t>с</w:t>
      </w:r>
      <w:proofErr w:type="gramEnd"/>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условиями аукциона на право размещения нестационарного торгового объекта.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Заявитель 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(наименование заявителя)</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в  случае признания  победителем  аукциона  обязуется  подписать и передать</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 xml:space="preserve">организатору  договор  на  размещение  нестационарного  торгового объекта </w:t>
      </w:r>
      <w:proofErr w:type="gramStart"/>
      <w:r w:rsidRPr="002820D8">
        <w:rPr>
          <w:rFonts w:ascii="Times New Roman" w:eastAsia="Times New Roman" w:hAnsi="Times New Roman" w:cs="Times New Roman"/>
          <w:sz w:val="24"/>
          <w:szCs w:val="24"/>
          <w:lang w:eastAsia="ru-RU"/>
        </w:rPr>
        <w:t>в</w:t>
      </w:r>
      <w:proofErr w:type="gramEnd"/>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установленные  извещением  об  открытом  аукционе сроки; в случае признания</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 xml:space="preserve">единственным  участником  аукциона обязуется заключить договор по </w:t>
      </w:r>
      <w:proofErr w:type="gramStart"/>
      <w:r w:rsidRPr="002820D8">
        <w:rPr>
          <w:rFonts w:ascii="Times New Roman" w:eastAsia="Times New Roman" w:hAnsi="Times New Roman" w:cs="Times New Roman"/>
          <w:sz w:val="24"/>
          <w:szCs w:val="24"/>
          <w:lang w:eastAsia="ru-RU"/>
        </w:rPr>
        <w:t>начальной</w:t>
      </w:r>
      <w:proofErr w:type="gramEnd"/>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(минимальной) цене договора (цене лота).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Перечень прилагаемых документов:</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___________________________________________________________________________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__________________ ________________________ _________ _____________________</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roofErr w:type="gramStart"/>
      <w:r w:rsidRPr="002820D8">
        <w:rPr>
          <w:rFonts w:ascii="Times New Roman" w:eastAsia="Times New Roman" w:hAnsi="Times New Roman" w:cs="Times New Roman"/>
          <w:sz w:val="24"/>
          <w:szCs w:val="24"/>
          <w:lang w:eastAsia="ru-RU"/>
        </w:rPr>
        <w:t>(Ф.И.О. заявителя) (должность (при наличии) (подпись)     (расшифровка</w:t>
      </w:r>
      <w:proofErr w:type="gramEnd"/>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подписи)</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Печать (при наличии)</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820D8">
        <w:rPr>
          <w:rFonts w:ascii="Times New Roman" w:eastAsia="Times New Roman" w:hAnsi="Times New Roman" w:cs="Times New Roman"/>
          <w:sz w:val="24"/>
          <w:szCs w:val="24"/>
          <w:lang w:eastAsia="ru-RU"/>
        </w:rPr>
        <w:t>Дата</w:t>
      </w:r>
    </w:p>
    <w:p w:rsidR="00F73FD8" w:rsidRPr="002820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DD4D4B"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F73FD8" w:rsidRPr="00F73FD8">
        <w:rPr>
          <w:rFonts w:ascii="Times New Roman" w:eastAsia="Times New Roman" w:hAnsi="Times New Roman" w:cs="Times New Roman"/>
          <w:sz w:val="28"/>
          <w:szCs w:val="28"/>
          <w:lang w:eastAsia="ru-RU"/>
        </w:rPr>
        <w:t>ложение № 2</w:t>
      </w:r>
    </w:p>
    <w:p w:rsidR="00DD4D4B"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к извещению о проведении открытого аукциона </w:t>
      </w:r>
    </w:p>
    <w:p w:rsidR="00DD4D4B"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на право размещения нестационарного торгового объекта </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 территории городского округа Котельники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Договор N _________</w:t>
      </w:r>
    </w:p>
    <w:p w:rsid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на право размещения нестационарного торгового объекта</w:t>
      </w:r>
    </w:p>
    <w:p w:rsidR="00DD4D4B" w:rsidRDefault="00DD4D4B"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DD4D4B" w:rsidRPr="00F73FD8" w:rsidRDefault="00DD4D4B"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г. Котельники, Московская область</w:t>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00DD4D4B">
        <w:rPr>
          <w:rFonts w:ascii="Times New Roman" w:eastAsia="Times New Roman" w:hAnsi="Times New Roman" w:cs="Times New Roman"/>
          <w:sz w:val="28"/>
          <w:szCs w:val="28"/>
          <w:lang w:eastAsia="ru-RU"/>
        </w:rPr>
        <w:t xml:space="preserve">    </w:t>
      </w:r>
      <w:r w:rsidRPr="00F73FD8">
        <w:rPr>
          <w:rFonts w:ascii="Times New Roman" w:eastAsia="Times New Roman" w:hAnsi="Times New Roman" w:cs="Times New Roman"/>
          <w:sz w:val="28"/>
          <w:szCs w:val="28"/>
          <w:lang w:eastAsia="ru-RU"/>
        </w:rPr>
        <w:t xml:space="preserve">        «__»__________20__г.</w:t>
      </w: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proofErr w:type="gramStart"/>
      <w:r w:rsidRPr="00F73FD8">
        <w:rPr>
          <w:rFonts w:ascii="Times New Roman" w:eastAsia="Times New Roman" w:hAnsi="Times New Roman" w:cs="Times New Roman"/>
          <w:sz w:val="28"/>
          <w:szCs w:val="28"/>
          <w:lang w:eastAsia="ru-RU"/>
        </w:rPr>
        <w:t>Администрация округа Котельники Московской области, в лице _____________________________________, действующего на основании ___________________ от _______ № ___, именуемая в дальнейшем «Сторона 1» с одной стороны, и ИП/ООО__________, в лице _______________, действующего на основании свидетельства о государственной регистрации ________________№_______, в дальнейшем именуемый «Сторона 2», с другой стороны, а при совместном упоминании далее по тексту именуемые «Стороны», на основании «Положения о размещении нестационарных торговых объектов на территории городского округа</w:t>
      </w:r>
      <w:proofErr w:type="gramEnd"/>
      <w:r w:rsidRPr="00F73FD8">
        <w:rPr>
          <w:rFonts w:ascii="Times New Roman" w:eastAsia="Times New Roman" w:hAnsi="Times New Roman" w:cs="Times New Roman"/>
          <w:sz w:val="28"/>
          <w:szCs w:val="28"/>
          <w:lang w:eastAsia="ru-RU"/>
        </w:rPr>
        <w:t xml:space="preserve"> Котельники, утверждённого постановлением Администрации городского округа Котельники от ____________ №_______</w:t>
      </w:r>
      <w:proofErr w:type="gramStart"/>
      <w:r w:rsidRPr="00F73FD8">
        <w:rPr>
          <w:rFonts w:ascii="Times New Roman" w:eastAsia="Times New Roman" w:hAnsi="Times New Roman" w:cs="Times New Roman"/>
          <w:sz w:val="28"/>
          <w:szCs w:val="28"/>
          <w:lang w:eastAsia="ru-RU"/>
        </w:rPr>
        <w:t xml:space="preserve"> ,</w:t>
      </w:r>
      <w:proofErr w:type="gramEnd"/>
      <w:r w:rsidRPr="00F73FD8">
        <w:rPr>
          <w:rFonts w:ascii="Times New Roman" w:eastAsia="Times New Roman" w:hAnsi="Times New Roman" w:cs="Times New Roman"/>
          <w:sz w:val="28"/>
          <w:szCs w:val="28"/>
          <w:lang w:eastAsia="ru-RU"/>
        </w:rPr>
        <w:t xml:space="preserve"> заключили договор о нижеследующем: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 Предмет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1.1.  В  соответствии  с  настоящим договором Стороне 2 предоставляется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право  на размещение нестационарного торгового объекта по адресу (адресному</w:t>
      </w:r>
      <w:proofErr w:type="gramEnd"/>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ориентиру),  указанному  в  приложении  к  настоящему  договору,  за плату,</w:t>
      </w:r>
    </w:p>
    <w:p w:rsidR="00F73FD8" w:rsidRPr="00F73FD8" w:rsidRDefault="00F73FD8" w:rsidP="00A8512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уплачиваемую</w:t>
      </w:r>
      <w:proofErr w:type="gramEnd"/>
      <w:r w:rsidRPr="00F73FD8">
        <w:rPr>
          <w:rFonts w:ascii="Times New Roman" w:eastAsia="Times New Roman" w:hAnsi="Times New Roman" w:cs="Times New Roman"/>
          <w:sz w:val="28"/>
          <w:szCs w:val="28"/>
          <w:lang w:eastAsia="ru-RU"/>
        </w:rPr>
        <w:t xml:space="preserve"> в бюджет _____________________________________________________</w:t>
      </w:r>
      <w:r w:rsidR="00A8512F">
        <w:rPr>
          <w:rFonts w:ascii="Times New Roman" w:eastAsia="Times New Roman" w:hAnsi="Times New Roman" w:cs="Times New Roman"/>
          <w:sz w:val="28"/>
          <w:szCs w:val="28"/>
          <w:lang w:eastAsia="ru-RU"/>
        </w:rPr>
        <w:t>___________</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(наименование муниципального образования)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2. Срок действия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    2.1. Настоящий договор вступает в силу </w:t>
      </w:r>
      <w:proofErr w:type="gramStart"/>
      <w:r w:rsidRPr="00F73FD8">
        <w:rPr>
          <w:rFonts w:ascii="Times New Roman" w:eastAsia="Times New Roman" w:hAnsi="Times New Roman" w:cs="Times New Roman"/>
          <w:sz w:val="28"/>
          <w:szCs w:val="28"/>
          <w:lang w:eastAsia="ru-RU"/>
        </w:rPr>
        <w:t>с</w:t>
      </w:r>
      <w:proofErr w:type="gramEnd"/>
      <w:r w:rsidRPr="00F73FD8">
        <w:rPr>
          <w:rFonts w:ascii="Times New Roman" w:eastAsia="Times New Roman" w:hAnsi="Times New Roman" w:cs="Times New Roman"/>
          <w:sz w:val="28"/>
          <w:szCs w:val="28"/>
          <w:lang w:eastAsia="ru-RU"/>
        </w:rPr>
        <w:t xml:space="preserve"> "___" _________ и действует до</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"___" _________.</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 Оплата по договору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3.1. Годовой размер платы за размещение нестационарного торгового </w:t>
      </w:r>
      <w:r w:rsidRPr="00F73FD8">
        <w:rPr>
          <w:rFonts w:ascii="Times New Roman" w:eastAsia="Times New Roman" w:hAnsi="Times New Roman" w:cs="Times New Roman"/>
          <w:sz w:val="28"/>
          <w:szCs w:val="28"/>
          <w:lang w:eastAsia="ru-RU"/>
        </w:rPr>
        <w:lastRenderedPageBreak/>
        <w:t xml:space="preserve">объекта составляет __________. Указанный размер </w:t>
      </w:r>
      <w:proofErr w:type="gramStart"/>
      <w:r w:rsidRPr="00F73FD8">
        <w:rPr>
          <w:rFonts w:ascii="Times New Roman" w:eastAsia="Times New Roman" w:hAnsi="Times New Roman" w:cs="Times New Roman"/>
          <w:sz w:val="28"/>
          <w:szCs w:val="28"/>
          <w:lang w:eastAsia="ru-RU"/>
        </w:rPr>
        <w:t>платы</w:t>
      </w:r>
      <w:proofErr w:type="gramEnd"/>
      <w:r w:rsidRPr="00F73FD8">
        <w:rPr>
          <w:rFonts w:ascii="Times New Roman" w:eastAsia="Times New Roman" w:hAnsi="Times New Roman" w:cs="Times New Roman"/>
          <w:sz w:val="28"/>
          <w:szCs w:val="28"/>
          <w:lang w:eastAsia="ru-RU"/>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3.2. Сторона 2 оплатила обеспечение заявки на участие в аукционе в виде задатка в размере</w:t>
      </w:r>
      <w:proofErr w:type="gramStart"/>
      <w:r w:rsidRPr="00F73FD8">
        <w:rPr>
          <w:rFonts w:ascii="Times New Roman" w:eastAsia="Times New Roman" w:hAnsi="Times New Roman" w:cs="Times New Roman"/>
          <w:sz w:val="28"/>
          <w:szCs w:val="28"/>
          <w:lang w:eastAsia="ru-RU"/>
        </w:rPr>
        <w:t xml:space="preserve"> __________ (__________), </w:t>
      </w:r>
      <w:proofErr w:type="gramEnd"/>
      <w:r w:rsidRPr="00F73FD8">
        <w:rPr>
          <w:rFonts w:ascii="Times New Roman" w:eastAsia="Times New Roman" w:hAnsi="Times New Roman" w:cs="Times New Roman"/>
          <w:sz w:val="28"/>
          <w:szCs w:val="28"/>
          <w:lang w:eastAsia="ru-RU"/>
        </w:rPr>
        <w:t>сумма которого засчитывается в счет платы за размещение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3.3. Оплата по договору осуществляется в рублях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Датой оплаты считается дата поступления денежных средств на счет Стороны 1.</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3.6. 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3.7. Плата за первый квартал срока действия настоящего договора уплачивается Стороной 2 в размере, определенном в соответствии с пунктом 3.4 договора, в течение пяти банковских дней </w:t>
      </w:r>
      <w:proofErr w:type="gramStart"/>
      <w:r w:rsidRPr="00F73FD8">
        <w:rPr>
          <w:rFonts w:ascii="Times New Roman" w:eastAsia="Times New Roman" w:hAnsi="Times New Roman" w:cs="Times New Roman"/>
          <w:sz w:val="28"/>
          <w:szCs w:val="28"/>
          <w:lang w:eastAsia="ru-RU"/>
        </w:rPr>
        <w:t>с даты подписания</w:t>
      </w:r>
      <w:proofErr w:type="gramEnd"/>
      <w:r w:rsidRPr="00F73FD8">
        <w:rPr>
          <w:rFonts w:ascii="Times New Roman" w:eastAsia="Times New Roman" w:hAnsi="Times New Roman" w:cs="Times New Roman"/>
          <w:sz w:val="28"/>
          <w:szCs w:val="28"/>
          <w:lang w:eastAsia="ru-RU"/>
        </w:rPr>
        <w:t xml:space="preserve"> Сторонами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 Права и обязанности Сторон</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 Сторона 1 обязуется: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 Сторона 1 имеет право:</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4.2.2. Лично или через специализированные организации осуществлять </w:t>
      </w:r>
      <w:proofErr w:type="gramStart"/>
      <w:r w:rsidRPr="00F73FD8">
        <w:rPr>
          <w:rFonts w:ascii="Times New Roman" w:eastAsia="Times New Roman" w:hAnsi="Times New Roman" w:cs="Times New Roman"/>
          <w:sz w:val="28"/>
          <w:szCs w:val="28"/>
          <w:lang w:eastAsia="ru-RU"/>
        </w:rPr>
        <w:t>контроль за</w:t>
      </w:r>
      <w:proofErr w:type="gramEnd"/>
      <w:r w:rsidRPr="00F73FD8">
        <w:rPr>
          <w:rFonts w:ascii="Times New Roman" w:eastAsia="Times New Roman" w:hAnsi="Times New Roman" w:cs="Times New Roman"/>
          <w:sz w:val="28"/>
          <w:szCs w:val="28"/>
          <w:lang w:eastAsia="ru-RU"/>
        </w:rPr>
        <w:t xml:space="preserve"> выполнением Стороной 2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 Сторона 2 обязуется: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4.3.4. В течение всего срока действия договора обеспечить надлежащее состояние и внешний вид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4.3.5. Своевременно производить оплату в соответствии с условиями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4.3.7. Не позднее пяти календарных дней со дня окончания срока действия настоящего договора демонтировать нестационарный торговый объект.</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F85FD3" w:rsidRPr="00F73FD8" w:rsidRDefault="00F85FD3"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4.4. Сторона 2 имеет право:</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 Ответственность Сторон</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F73FD8">
        <w:rPr>
          <w:rFonts w:ascii="Times New Roman" w:eastAsia="Times New Roman" w:hAnsi="Times New Roman" w:cs="Times New Roman"/>
          <w:sz w:val="28"/>
          <w:szCs w:val="28"/>
          <w:lang w:eastAsia="ru-RU"/>
        </w:rPr>
        <w:t>с даты получения</w:t>
      </w:r>
      <w:proofErr w:type="gramEnd"/>
      <w:r w:rsidRPr="00F73FD8">
        <w:rPr>
          <w:rFonts w:ascii="Times New Roman" w:eastAsia="Times New Roman" w:hAnsi="Times New Roman" w:cs="Times New Roman"/>
          <w:sz w:val="28"/>
          <w:szCs w:val="28"/>
          <w:lang w:eastAsia="ru-RU"/>
        </w:rPr>
        <w:t xml:space="preserve"> соответствующей претензии от Стороны 1.</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w:t>
      </w:r>
      <w:proofErr w:type="gramStart"/>
      <w:r w:rsidRPr="00F73FD8">
        <w:rPr>
          <w:rFonts w:ascii="Times New Roman" w:eastAsia="Times New Roman" w:hAnsi="Times New Roman" w:cs="Times New Roman"/>
          <w:sz w:val="28"/>
          <w:szCs w:val="28"/>
          <w:lang w:eastAsia="ru-RU"/>
        </w:rPr>
        <w:t>с даты получения</w:t>
      </w:r>
      <w:proofErr w:type="gramEnd"/>
      <w:r w:rsidRPr="00F73FD8">
        <w:rPr>
          <w:rFonts w:ascii="Times New Roman" w:eastAsia="Times New Roman" w:hAnsi="Times New Roman" w:cs="Times New Roman"/>
          <w:sz w:val="28"/>
          <w:szCs w:val="28"/>
          <w:lang w:eastAsia="ru-RU"/>
        </w:rPr>
        <w:t xml:space="preserve"> соответствующей претензии Стороны 1.</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5.6. Возмещение убытков и уплата неустойки за неисполнение обязательств не освобождает Стороны от исполнения обязательств по договору.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 Порядок изменения, прекращения и расторжения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6.1. Договор может быть расторгнут:</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по соглашению Сторон;</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 судебном порядке;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roofErr w:type="gramStart"/>
      <w:r w:rsidRPr="00F73FD8">
        <w:rPr>
          <w:rFonts w:ascii="Times New Roman" w:eastAsia="Times New Roman" w:hAnsi="Times New Roman" w:cs="Times New Roman"/>
          <w:sz w:val="28"/>
          <w:szCs w:val="28"/>
          <w:lang w:eastAsia="ru-RU"/>
        </w:rPr>
        <w:t>в связи с односторонним отказом Стороны от исполнения обязательств по настоящему договору в соответствии</w:t>
      </w:r>
      <w:proofErr w:type="gramEnd"/>
      <w:r w:rsidRPr="00F73FD8">
        <w:rPr>
          <w:rFonts w:ascii="Times New Roman" w:eastAsia="Times New Roman" w:hAnsi="Times New Roman" w:cs="Times New Roman"/>
          <w:sz w:val="28"/>
          <w:szCs w:val="28"/>
          <w:lang w:eastAsia="ru-RU"/>
        </w:rPr>
        <w:t xml:space="preserve"> с законодательством Российской Федерации и настоящим договором.</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 xml:space="preserve">6.2. Настоящий </w:t>
      </w:r>
      <w:proofErr w:type="gramStart"/>
      <w:r w:rsidRPr="00F73FD8">
        <w:rPr>
          <w:rFonts w:ascii="Times New Roman" w:eastAsia="Times New Roman" w:hAnsi="Times New Roman" w:cs="Times New Roman"/>
          <w:sz w:val="28"/>
          <w:szCs w:val="28"/>
          <w:lang w:eastAsia="ru-RU"/>
        </w:rPr>
        <w:t>договор</w:t>
      </w:r>
      <w:proofErr w:type="gramEnd"/>
      <w:r w:rsidRPr="00F73FD8">
        <w:rPr>
          <w:rFonts w:ascii="Times New Roman" w:eastAsia="Times New Roman" w:hAnsi="Times New Roman" w:cs="Times New Roman"/>
          <w:sz w:val="28"/>
          <w:szCs w:val="28"/>
          <w:lang w:eastAsia="ru-RU"/>
        </w:rPr>
        <w:t xml:space="preserve"> может быть расторгнут Стороной 1 в порядке одностороннего отказа от исполнения договора в случаях:</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неисполнения Стороной 2 обязательств, установленных </w:t>
      </w:r>
      <w:proofErr w:type="spellStart"/>
      <w:r w:rsidRPr="00F73FD8">
        <w:rPr>
          <w:rFonts w:ascii="Times New Roman" w:eastAsia="Times New Roman" w:hAnsi="Times New Roman" w:cs="Times New Roman"/>
          <w:sz w:val="28"/>
          <w:szCs w:val="28"/>
          <w:lang w:eastAsia="ru-RU"/>
        </w:rPr>
        <w:t>пп</w:t>
      </w:r>
      <w:proofErr w:type="spellEnd"/>
      <w:r w:rsidRPr="00F73FD8">
        <w:rPr>
          <w:rFonts w:ascii="Times New Roman" w:eastAsia="Times New Roman" w:hAnsi="Times New Roman" w:cs="Times New Roman"/>
          <w:sz w:val="28"/>
          <w:szCs w:val="28"/>
          <w:lang w:eastAsia="ru-RU"/>
        </w:rPr>
        <w:t>. 4.3.1-4.3.5 настоящего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6.3. </w:t>
      </w:r>
      <w:proofErr w:type="gramStart"/>
      <w:r w:rsidRPr="00F73FD8">
        <w:rPr>
          <w:rFonts w:ascii="Times New Roman" w:eastAsia="Times New Roman" w:hAnsi="Times New Roman" w:cs="Times New Roman"/>
          <w:sz w:val="28"/>
          <w:szCs w:val="28"/>
          <w:lang w:eastAsia="ru-RU"/>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F73FD8">
        <w:rPr>
          <w:rFonts w:ascii="Times New Roman" w:eastAsia="Times New Roman" w:hAnsi="Times New Roman" w:cs="Times New Roman"/>
          <w:sz w:val="28"/>
          <w:szCs w:val="28"/>
          <w:lang w:eastAsia="ru-RU"/>
        </w:rPr>
        <w:t xml:space="preserve"> Стороной 1 подтверждения о его вручении Стороне 2.</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F73FD8">
        <w:rPr>
          <w:rFonts w:ascii="Times New Roman" w:eastAsia="Times New Roman" w:hAnsi="Times New Roman" w:cs="Times New Roman"/>
          <w:sz w:val="28"/>
          <w:szCs w:val="28"/>
          <w:lang w:eastAsia="ru-RU"/>
        </w:rPr>
        <w:t>с даты размещения</w:t>
      </w:r>
      <w:proofErr w:type="gramEnd"/>
      <w:r w:rsidRPr="00F73FD8">
        <w:rPr>
          <w:rFonts w:ascii="Times New Roman" w:eastAsia="Times New Roman" w:hAnsi="Times New Roman" w:cs="Times New Roman"/>
          <w:sz w:val="28"/>
          <w:szCs w:val="28"/>
          <w:lang w:eastAsia="ru-RU"/>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Решение Стороны 1 об одностороннем отказе от исполнения договора вступает в </w:t>
      </w:r>
      <w:proofErr w:type="gramStart"/>
      <w:r w:rsidRPr="00F73FD8">
        <w:rPr>
          <w:rFonts w:ascii="Times New Roman" w:eastAsia="Times New Roman" w:hAnsi="Times New Roman" w:cs="Times New Roman"/>
          <w:sz w:val="28"/>
          <w:szCs w:val="28"/>
          <w:lang w:eastAsia="ru-RU"/>
        </w:rPr>
        <w:t>силу</w:t>
      </w:r>
      <w:proofErr w:type="gramEnd"/>
      <w:r w:rsidRPr="00F73FD8">
        <w:rPr>
          <w:rFonts w:ascii="Times New Roman" w:eastAsia="Times New Roman" w:hAnsi="Times New Roman" w:cs="Times New Roman"/>
          <w:sz w:val="28"/>
          <w:szCs w:val="28"/>
          <w:lang w:eastAsia="ru-RU"/>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6.4. Расторжение договора по соглашению Сторон производится путем подписания соответствующего соглашения о расторжении.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 Порядок разрешения споров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F73FD8">
        <w:rPr>
          <w:rFonts w:ascii="Times New Roman" w:eastAsia="Times New Roman" w:hAnsi="Times New Roman" w:cs="Times New Roman"/>
          <w:sz w:val="28"/>
          <w:szCs w:val="28"/>
          <w:lang w:eastAsia="ru-RU"/>
        </w:rPr>
        <w:t>предпринимают усилия</w:t>
      </w:r>
      <w:proofErr w:type="gramEnd"/>
      <w:r w:rsidRPr="00F73FD8">
        <w:rPr>
          <w:rFonts w:ascii="Times New Roman" w:eastAsia="Times New Roman" w:hAnsi="Times New Roman" w:cs="Times New Roman"/>
          <w:sz w:val="28"/>
          <w:szCs w:val="28"/>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7.3. До передачи спора на разрешение суда Стороны принимают меры к его урегулированию в претензионном порядке.</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F73FD8">
        <w:rPr>
          <w:rFonts w:ascii="Times New Roman" w:eastAsia="Times New Roman" w:hAnsi="Times New Roman" w:cs="Times New Roman"/>
          <w:sz w:val="28"/>
          <w:szCs w:val="28"/>
          <w:lang w:eastAsia="ru-RU"/>
        </w:rPr>
        <w:t>с даты</w:t>
      </w:r>
      <w:proofErr w:type="gramEnd"/>
      <w:r w:rsidRPr="00F73FD8">
        <w:rPr>
          <w:rFonts w:ascii="Times New Roman" w:eastAsia="Times New Roman" w:hAnsi="Times New Roman" w:cs="Times New Roman"/>
          <w:sz w:val="28"/>
          <w:szCs w:val="28"/>
          <w:lang w:eastAsia="ru-RU"/>
        </w:rPr>
        <w:t xml:space="preserve"> ее получения. Оставление претензии без ответа в установленный срок означает признание требований претензии.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7.5. Если претензионные требования подлежат денежной оценке, в претензии указываются </w:t>
      </w:r>
      <w:proofErr w:type="spellStart"/>
      <w:r w:rsidRPr="00F73FD8">
        <w:rPr>
          <w:rFonts w:ascii="Times New Roman" w:eastAsia="Times New Roman" w:hAnsi="Times New Roman" w:cs="Times New Roman"/>
          <w:sz w:val="28"/>
          <w:szCs w:val="28"/>
          <w:lang w:eastAsia="ru-RU"/>
        </w:rPr>
        <w:t>истребуемая</w:t>
      </w:r>
      <w:proofErr w:type="spellEnd"/>
      <w:r w:rsidRPr="00F73FD8">
        <w:rPr>
          <w:rFonts w:ascii="Times New Roman" w:eastAsia="Times New Roman" w:hAnsi="Times New Roman" w:cs="Times New Roman"/>
          <w:sz w:val="28"/>
          <w:szCs w:val="28"/>
          <w:lang w:eastAsia="ru-RU"/>
        </w:rPr>
        <w:t xml:space="preserve"> сумма и ее полный и обоснованный расчет.</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7.8. В случае невыполнения Сторонами своих обязательств и </w:t>
      </w:r>
      <w:proofErr w:type="spellStart"/>
      <w:r w:rsidRPr="00F73FD8">
        <w:rPr>
          <w:rFonts w:ascii="Times New Roman" w:eastAsia="Times New Roman" w:hAnsi="Times New Roman" w:cs="Times New Roman"/>
          <w:sz w:val="28"/>
          <w:szCs w:val="28"/>
          <w:lang w:eastAsia="ru-RU"/>
        </w:rPr>
        <w:t>недостижения</w:t>
      </w:r>
      <w:proofErr w:type="spellEnd"/>
      <w:r w:rsidRPr="00F73FD8">
        <w:rPr>
          <w:rFonts w:ascii="Times New Roman" w:eastAsia="Times New Roman" w:hAnsi="Times New Roman" w:cs="Times New Roman"/>
          <w:sz w:val="28"/>
          <w:szCs w:val="28"/>
          <w:lang w:eastAsia="ru-RU"/>
        </w:rPr>
        <w:t xml:space="preserve"> взаимного согласия споры по настоящему договору разрешаются в Арбитражном суде Московской области.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 Форс-мажорные обстоятельства</w:t>
      </w:r>
    </w:p>
    <w:p w:rsidR="00A8512F" w:rsidRPr="00F73FD8" w:rsidRDefault="00A8512F"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 Прочие условия</w:t>
      </w:r>
    </w:p>
    <w:p w:rsidR="00A8512F" w:rsidRPr="00F73FD8" w:rsidRDefault="00A8512F"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9.2. Настоящий договор составлен в двух экземплярах, имеющих равную юридическую силу, по одному экземпляру для каждой Стороны.</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9.3. Неотъемлемой частью настоящего договора являются характеристики размещения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10. Адреса, банковские реквизиты и подписи Сторон</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lastRenderedPageBreak/>
        <w:t>Сторона 1:                            Сторона 2:</w:t>
      </w:r>
    </w:p>
    <w:p w:rsidR="00F73FD8" w:rsidRPr="00F73FD8"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Приложение № 1</w:t>
      </w:r>
    </w:p>
    <w:p w:rsidR="00DD4D4B"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 xml:space="preserve">к Договору на размещение </w:t>
      </w:r>
    </w:p>
    <w:p w:rsidR="00DD4D4B"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нестационарного торгового объекта</w:t>
      </w:r>
    </w:p>
    <w:p w:rsidR="00F73FD8" w:rsidRPr="00F73FD8" w:rsidRDefault="00DD4D4B"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F73FD8" w:rsidRPr="00F73FD8">
        <w:rPr>
          <w:rFonts w:ascii="Times New Roman" w:eastAsia="Times New Roman" w:hAnsi="Times New Roman" w:cs="Times New Roman"/>
          <w:sz w:val="28"/>
          <w:szCs w:val="28"/>
          <w:lang w:eastAsia="ru-RU"/>
        </w:rPr>
        <w:t>"___" ______20__г. № _______</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DD4D4B"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Характеристики</w:t>
      </w:r>
    </w:p>
    <w:p w:rsidR="00F73FD8" w:rsidRPr="00F73FD8" w:rsidRDefault="00F73FD8" w:rsidP="00DD4D4B">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размещения нестационарного торгового объекта</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A8512F" w:rsidRPr="006F395F" w:rsidRDefault="00F73FD8" w:rsidP="00A851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tbl>
      <w:tblPr>
        <w:tblpPr w:leftFromText="180" w:rightFromText="180" w:vertAnchor="text" w:horzAnchor="margin" w:tblpXSpec="center" w:tblpY="222"/>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308"/>
        <w:gridCol w:w="1723"/>
        <w:gridCol w:w="1723"/>
        <w:gridCol w:w="1723"/>
        <w:gridCol w:w="1723"/>
      </w:tblGrid>
      <w:tr w:rsidR="00A8512F" w:rsidRPr="006F395F" w:rsidTr="00F27978">
        <w:trPr>
          <w:trHeight w:val="2287"/>
        </w:trPr>
        <w:tc>
          <w:tcPr>
            <w:tcW w:w="527"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N</w:t>
            </w:r>
          </w:p>
        </w:tc>
        <w:tc>
          <w:tcPr>
            <w:tcW w:w="2308"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Адресные ориентиры нестационарного торгового объекта</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Номер нестационарного торгового объекта в соответствии со Схемой размещения нестационарных торговых объектов</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Тип нестационарного торгового объекта</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Специализация нестационарного торгового объекта</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Общая площадь нестационарного торгового объекта, кв. м</w:t>
            </w:r>
          </w:p>
        </w:tc>
      </w:tr>
      <w:tr w:rsidR="00A8512F" w:rsidRPr="006F395F" w:rsidTr="00F27978">
        <w:trPr>
          <w:trHeight w:val="277"/>
        </w:trPr>
        <w:tc>
          <w:tcPr>
            <w:tcW w:w="527"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1</w:t>
            </w:r>
          </w:p>
        </w:tc>
        <w:tc>
          <w:tcPr>
            <w:tcW w:w="2308"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2</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3</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5</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6</w:t>
            </w:r>
          </w:p>
        </w:tc>
        <w:tc>
          <w:tcPr>
            <w:tcW w:w="1723"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7</w:t>
            </w:r>
          </w:p>
        </w:tc>
      </w:tr>
      <w:tr w:rsidR="00A8512F" w:rsidRPr="006F395F" w:rsidTr="00F27978">
        <w:trPr>
          <w:trHeight w:val="277"/>
        </w:trPr>
        <w:tc>
          <w:tcPr>
            <w:tcW w:w="527" w:type="dxa"/>
          </w:tcPr>
          <w:p w:rsidR="00A8512F" w:rsidRPr="006F395F"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08" w:type="dxa"/>
          </w:tcPr>
          <w:p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rsidR="00A8512F" w:rsidRPr="00BE6EBD" w:rsidRDefault="00A8512F" w:rsidP="00F2797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23" w:type="dxa"/>
          </w:tcPr>
          <w:p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723" w:type="dxa"/>
          </w:tcPr>
          <w:p w:rsidR="00A8512F" w:rsidRPr="00BE6EBD" w:rsidRDefault="00A8512F" w:rsidP="00F2797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bl>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95F">
        <w:rPr>
          <w:rFonts w:ascii="Times New Roman" w:eastAsia="Times New Roman" w:hAnsi="Times New Roman" w:cs="Times New Roman"/>
          <w:sz w:val="28"/>
          <w:szCs w:val="28"/>
          <w:lang w:eastAsia="ru-RU"/>
        </w:rPr>
        <w:t>Реквизиты и подписи Сторон:</w:t>
      </w:r>
    </w:p>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605"/>
      </w:tblGrid>
      <w:tr w:rsidR="00A8512F" w:rsidRPr="004A6591" w:rsidTr="00F27978">
        <w:tc>
          <w:tcPr>
            <w:tcW w:w="4858" w:type="dxa"/>
            <w:tcBorders>
              <w:top w:val="single" w:sz="4" w:space="0" w:color="auto"/>
              <w:left w:val="single" w:sz="4" w:space="0" w:color="auto"/>
              <w:bottom w:val="single" w:sz="4" w:space="0" w:color="auto"/>
              <w:right w:val="single" w:sz="4" w:space="0" w:color="auto"/>
            </w:tcBorders>
          </w:tcPr>
          <w:p w:rsidR="00A8512F" w:rsidRPr="001933C0" w:rsidRDefault="00A8512F" w:rsidP="00F27978">
            <w:pPr>
              <w:autoSpaceDE w:val="0"/>
              <w:adjustRightInd w:val="0"/>
              <w:rPr>
                <w:rFonts w:ascii="Times New Roman" w:hAnsi="Times New Roman" w:cs="Times New Roman"/>
                <w:bCs/>
                <w:sz w:val="28"/>
                <w:szCs w:val="28"/>
              </w:rPr>
            </w:pPr>
            <w:r w:rsidRPr="001933C0">
              <w:rPr>
                <w:rFonts w:ascii="Times New Roman" w:hAnsi="Times New Roman" w:cs="Times New Roman"/>
                <w:bCs/>
                <w:sz w:val="28"/>
                <w:szCs w:val="28"/>
              </w:rPr>
              <w:t>СТОРОНА 1:</w:t>
            </w:r>
          </w:p>
          <w:p w:rsidR="00A8512F" w:rsidRPr="001933C0" w:rsidRDefault="00A8512F" w:rsidP="00F27978">
            <w:pPr>
              <w:contextualSpacing/>
              <w:rPr>
                <w:rFonts w:ascii="Times New Roman" w:eastAsia="Calibri" w:hAnsi="Times New Roman" w:cs="Times New Roman"/>
                <w:bCs/>
                <w:sz w:val="28"/>
                <w:szCs w:val="28"/>
              </w:rPr>
            </w:pPr>
          </w:p>
        </w:tc>
        <w:tc>
          <w:tcPr>
            <w:tcW w:w="4605" w:type="dxa"/>
            <w:tcBorders>
              <w:top w:val="single" w:sz="4" w:space="0" w:color="auto"/>
              <w:left w:val="single" w:sz="4" w:space="0" w:color="auto"/>
              <w:bottom w:val="single" w:sz="4" w:space="0" w:color="auto"/>
              <w:right w:val="single" w:sz="4" w:space="0" w:color="auto"/>
            </w:tcBorders>
          </w:tcPr>
          <w:p w:rsidR="00A8512F" w:rsidRPr="001933C0" w:rsidRDefault="00A8512F" w:rsidP="00F27978">
            <w:pPr>
              <w:rPr>
                <w:rFonts w:ascii="Times New Roman" w:eastAsia="Calibri" w:hAnsi="Times New Roman" w:cs="Times New Roman"/>
                <w:bCs/>
                <w:sz w:val="28"/>
                <w:szCs w:val="28"/>
              </w:rPr>
            </w:pPr>
            <w:r w:rsidRPr="001933C0">
              <w:rPr>
                <w:rFonts w:ascii="Times New Roman" w:eastAsia="Calibri" w:hAnsi="Times New Roman" w:cs="Times New Roman"/>
                <w:bCs/>
                <w:sz w:val="28"/>
                <w:szCs w:val="28"/>
              </w:rPr>
              <w:t>СТОРОНА 2:</w:t>
            </w:r>
          </w:p>
          <w:p w:rsidR="00A8512F" w:rsidRPr="001933C0" w:rsidRDefault="00A8512F" w:rsidP="00F27978">
            <w:pPr>
              <w:contextualSpacing/>
              <w:rPr>
                <w:rFonts w:ascii="Times New Roman" w:hAnsi="Times New Roman" w:cs="Times New Roman"/>
                <w:bCs/>
                <w:sz w:val="28"/>
                <w:szCs w:val="28"/>
              </w:rPr>
            </w:pPr>
          </w:p>
        </w:tc>
      </w:tr>
    </w:tbl>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512F" w:rsidRPr="006F395F" w:rsidRDefault="00A8512F" w:rsidP="00A8512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39" w:type="dxa"/>
        <w:tblLook w:val="04A0" w:firstRow="1" w:lastRow="0" w:firstColumn="1" w:lastColumn="0" w:noHBand="0" w:noVBand="1"/>
      </w:tblPr>
      <w:tblGrid>
        <w:gridCol w:w="5040"/>
        <w:gridCol w:w="4599"/>
      </w:tblGrid>
      <w:tr w:rsidR="00A8512F" w:rsidRPr="002D2693" w:rsidTr="00F27978">
        <w:tc>
          <w:tcPr>
            <w:tcW w:w="5040" w:type="dxa"/>
          </w:tcPr>
          <w:p w:rsidR="00A8512F" w:rsidRPr="002D2693" w:rsidRDefault="00A8512F" w:rsidP="00F27978">
            <w:pPr>
              <w:pStyle w:val="a7"/>
              <w:rPr>
                <w:rFonts w:ascii="Times New Roman" w:hAnsi="Times New Roman"/>
                <w:color w:val="000000"/>
                <w:spacing w:val="-6"/>
                <w:sz w:val="28"/>
                <w:szCs w:val="28"/>
              </w:rPr>
            </w:pPr>
          </w:p>
        </w:tc>
        <w:tc>
          <w:tcPr>
            <w:tcW w:w="4599" w:type="dxa"/>
          </w:tcPr>
          <w:p w:rsidR="00A8512F" w:rsidRPr="002D2693" w:rsidRDefault="00A8512F" w:rsidP="00F27978">
            <w:pPr>
              <w:pStyle w:val="a7"/>
              <w:rPr>
                <w:rFonts w:ascii="Times New Roman" w:hAnsi="Times New Roman"/>
                <w:color w:val="000000"/>
                <w:spacing w:val="-6"/>
                <w:sz w:val="28"/>
                <w:szCs w:val="28"/>
              </w:rPr>
            </w:pPr>
          </w:p>
        </w:tc>
      </w:tr>
    </w:tbl>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r w:rsidRPr="00F73FD8">
        <w:rPr>
          <w:rFonts w:ascii="Times New Roman" w:eastAsia="Times New Roman" w:hAnsi="Times New Roman" w:cs="Times New Roman"/>
          <w:sz w:val="28"/>
          <w:szCs w:val="28"/>
          <w:lang w:eastAsia="ru-RU"/>
        </w:rPr>
        <w:tab/>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A8512F" w:rsidRDefault="00A8512F"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Приложение № 2</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xml:space="preserve">к </w:t>
      </w:r>
      <w:r w:rsidR="00A8512F">
        <w:rPr>
          <w:rFonts w:ascii="Times New Roman" w:eastAsia="Times New Roman" w:hAnsi="Times New Roman" w:cs="Times New Roman"/>
          <w:sz w:val="28"/>
          <w:szCs w:val="28"/>
          <w:lang w:eastAsia="ru-RU"/>
        </w:rPr>
        <w:t xml:space="preserve"> </w:t>
      </w:r>
      <w:r w:rsidRPr="00F73FD8">
        <w:rPr>
          <w:rFonts w:ascii="Times New Roman" w:eastAsia="Times New Roman" w:hAnsi="Times New Roman" w:cs="Times New Roman"/>
          <w:sz w:val="28"/>
          <w:szCs w:val="28"/>
          <w:lang w:eastAsia="ru-RU"/>
        </w:rPr>
        <w:t>договору на размещение</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нестационарного торгового объекта</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от "___" _________ 20__г.</w:t>
      </w:r>
    </w:p>
    <w:p w:rsidR="00F73FD8" w:rsidRPr="00F73FD8" w:rsidRDefault="00F73FD8" w:rsidP="002820D8">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 _____</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Внешний вид нестационарного торгового объекта</w:t>
      </w: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Реквизиты и подписи Сторон:</w:t>
      </w: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73FD8">
        <w:rPr>
          <w:rFonts w:ascii="Times New Roman" w:eastAsia="Times New Roman" w:hAnsi="Times New Roman" w:cs="Times New Roman"/>
          <w:sz w:val="28"/>
          <w:szCs w:val="28"/>
          <w:lang w:eastAsia="ru-RU"/>
        </w:rPr>
        <w:t>Сторона 1:</w:t>
      </w:r>
      <w:r w:rsidRPr="00F73FD8">
        <w:rPr>
          <w:rFonts w:ascii="Times New Roman" w:eastAsia="Times New Roman" w:hAnsi="Times New Roman" w:cs="Times New Roman"/>
          <w:sz w:val="28"/>
          <w:szCs w:val="28"/>
          <w:lang w:eastAsia="ru-RU"/>
        </w:rPr>
        <w:tab/>
        <w:t>Сторона 2:</w:t>
      </w: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F73FD8" w:rsidRPr="00F73FD8" w:rsidRDefault="00F73FD8" w:rsidP="002820D8">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A6131F" w:rsidRDefault="00A6131F" w:rsidP="002820D8">
      <w:pPr>
        <w:widowControl w:val="0"/>
        <w:autoSpaceDE w:val="0"/>
        <w:autoSpaceDN w:val="0"/>
        <w:spacing w:after="0" w:line="240" w:lineRule="auto"/>
        <w:jc w:val="both"/>
        <w:outlineLvl w:val="2"/>
      </w:pPr>
    </w:p>
    <w:sectPr w:rsidR="00A6131F" w:rsidSect="00702A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1F"/>
    <w:rsid w:val="00011A03"/>
    <w:rsid w:val="000134FB"/>
    <w:rsid w:val="00016C45"/>
    <w:rsid w:val="00021516"/>
    <w:rsid w:val="00027375"/>
    <w:rsid w:val="0006039B"/>
    <w:rsid w:val="00067BF3"/>
    <w:rsid w:val="00071273"/>
    <w:rsid w:val="00095695"/>
    <w:rsid w:val="00104E4B"/>
    <w:rsid w:val="00123825"/>
    <w:rsid w:val="001429AA"/>
    <w:rsid w:val="00157680"/>
    <w:rsid w:val="00160057"/>
    <w:rsid w:val="001614CF"/>
    <w:rsid w:val="001958E9"/>
    <w:rsid w:val="001A4BEB"/>
    <w:rsid w:val="001B66DB"/>
    <w:rsid w:val="001D5C4B"/>
    <w:rsid w:val="00234CDC"/>
    <w:rsid w:val="002820D8"/>
    <w:rsid w:val="002931C0"/>
    <w:rsid w:val="002A063A"/>
    <w:rsid w:val="002C7136"/>
    <w:rsid w:val="00321080"/>
    <w:rsid w:val="003622E5"/>
    <w:rsid w:val="00370C9B"/>
    <w:rsid w:val="00383880"/>
    <w:rsid w:val="003A3659"/>
    <w:rsid w:val="003B0ED3"/>
    <w:rsid w:val="003B2A81"/>
    <w:rsid w:val="003B36D1"/>
    <w:rsid w:val="003D07C2"/>
    <w:rsid w:val="003F1FA5"/>
    <w:rsid w:val="00427D9C"/>
    <w:rsid w:val="00462FBD"/>
    <w:rsid w:val="00480E63"/>
    <w:rsid w:val="004A581C"/>
    <w:rsid w:val="004B0C46"/>
    <w:rsid w:val="004D387A"/>
    <w:rsid w:val="00515459"/>
    <w:rsid w:val="005214EE"/>
    <w:rsid w:val="0054553E"/>
    <w:rsid w:val="00551A2D"/>
    <w:rsid w:val="005E0370"/>
    <w:rsid w:val="0062247F"/>
    <w:rsid w:val="00683B95"/>
    <w:rsid w:val="006C33E0"/>
    <w:rsid w:val="00702A06"/>
    <w:rsid w:val="007046AA"/>
    <w:rsid w:val="00707386"/>
    <w:rsid w:val="00711DFB"/>
    <w:rsid w:val="00727372"/>
    <w:rsid w:val="007429BF"/>
    <w:rsid w:val="00753064"/>
    <w:rsid w:val="00767D87"/>
    <w:rsid w:val="00774EF7"/>
    <w:rsid w:val="0077656E"/>
    <w:rsid w:val="00777AC7"/>
    <w:rsid w:val="0079273D"/>
    <w:rsid w:val="007A5210"/>
    <w:rsid w:val="007B277E"/>
    <w:rsid w:val="007C206B"/>
    <w:rsid w:val="007D201F"/>
    <w:rsid w:val="007F6D0B"/>
    <w:rsid w:val="008213B3"/>
    <w:rsid w:val="008275C1"/>
    <w:rsid w:val="008869E5"/>
    <w:rsid w:val="008C2A0F"/>
    <w:rsid w:val="0091026B"/>
    <w:rsid w:val="00927036"/>
    <w:rsid w:val="009831B0"/>
    <w:rsid w:val="009834C6"/>
    <w:rsid w:val="00992BC4"/>
    <w:rsid w:val="009A627A"/>
    <w:rsid w:val="00A6131F"/>
    <w:rsid w:val="00A615D0"/>
    <w:rsid w:val="00A62405"/>
    <w:rsid w:val="00A8512F"/>
    <w:rsid w:val="00AF1629"/>
    <w:rsid w:val="00B42D3C"/>
    <w:rsid w:val="00B76E13"/>
    <w:rsid w:val="00B77EA6"/>
    <w:rsid w:val="00B81435"/>
    <w:rsid w:val="00BC33E7"/>
    <w:rsid w:val="00BE523B"/>
    <w:rsid w:val="00C02395"/>
    <w:rsid w:val="00C13662"/>
    <w:rsid w:val="00C2796A"/>
    <w:rsid w:val="00C34739"/>
    <w:rsid w:val="00C5422F"/>
    <w:rsid w:val="00C85B99"/>
    <w:rsid w:val="00CB6BC5"/>
    <w:rsid w:val="00CD64D8"/>
    <w:rsid w:val="00CE7ED9"/>
    <w:rsid w:val="00D126D5"/>
    <w:rsid w:val="00D35E9D"/>
    <w:rsid w:val="00D52451"/>
    <w:rsid w:val="00D92FBB"/>
    <w:rsid w:val="00DA1D3C"/>
    <w:rsid w:val="00DA3D92"/>
    <w:rsid w:val="00DC2CEE"/>
    <w:rsid w:val="00DD4D4B"/>
    <w:rsid w:val="00DE1FED"/>
    <w:rsid w:val="00DE257E"/>
    <w:rsid w:val="00E1541A"/>
    <w:rsid w:val="00E226E8"/>
    <w:rsid w:val="00E32C67"/>
    <w:rsid w:val="00EA3FAF"/>
    <w:rsid w:val="00EA5F4B"/>
    <w:rsid w:val="00EB5CA1"/>
    <w:rsid w:val="00ED276F"/>
    <w:rsid w:val="00ED570D"/>
    <w:rsid w:val="00F27978"/>
    <w:rsid w:val="00F50014"/>
    <w:rsid w:val="00F57C3F"/>
    <w:rsid w:val="00F73FD8"/>
    <w:rsid w:val="00F85FD3"/>
    <w:rsid w:val="00FA5B7A"/>
    <w:rsid w:val="00FE5A0B"/>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A0B"/>
    <w:rPr>
      <w:color w:val="0000FF" w:themeColor="hyperlink"/>
      <w:u w:val="single"/>
    </w:rPr>
  </w:style>
  <w:style w:type="paragraph" w:styleId="a4">
    <w:name w:val="Balloon Text"/>
    <w:basedOn w:val="a"/>
    <w:link w:val="a5"/>
    <w:uiPriority w:val="99"/>
    <w:semiHidden/>
    <w:unhideWhenUsed/>
    <w:rsid w:val="001D5C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C4B"/>
    <w:rPr>
      <w:rFonts w:ascii="Tahoma" w:hAnsi="Tahoma" w:cs="Tahoma"/>
      <w:sz w:val="16"/>
      <w:szCs w:val="16"/>
    </w:rPr>
  </w:style>
  <w:style w:type="paragraph" w:customStyle="1" w:styleId="ConsPlusNormal">
    <w:name w:val="ConsPlusNormal"/>
    <w:rsid w:val="00622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2A0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llowedHyperlink"/>
    <w:basedOn w:val="a0"/>
    <w:uiPriority w:val="99"/>
    <w:semiHidden/>
    <w:unhideWhenUsed/>
    <w:rsid w:val="007B277E"/>
    <w:rPr>
      <w:color w:val="800080" w:themeColor="followedHyperlink"/>
      <w:u w:val="single"/>
    </w:rPr>
  </w:style>
  <w:style w:type="paragraph" w:customStyle="1" w:styleId="a7">
    <w:name w:val="Готовый"/>
    <w:basedOn w:val="a"/>
    <w:rsid w:val="00A851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3">
    <w:name w:val="Body Text 3"/>
    <w:basedOn w:val="a"/>
    <w:link w:val="31"/>
    <w:semiHidden/>
    <w:unhideWhenUsed/>
    <w:rsid w:val="00A8512F"/>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uiPriority w:val="99"/>
    <w:semiHidden/>
    <w:rsid w:val="00A8512F"/>
    <w:rPr>
      <w:sz w:val="16"/>
      <w:szCs w:val="16"/>
    </w:rPr>
  </w:style>
  <w:style w:type="character" w:customStyle="1" w:styleId="31">
    <w:name w:val="Основной текст 3 Знак1"/>
    <w:link w:val="3"/>
    <w:semiHidden/>
    <w:rsid w:val="00A8512F"/>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A0B"/>
    <w:rPr>
      <w:color w:val="0000FF" w:themeColor="hyperlink"/>
      <w:u w:val="single"/>
    </w:rPr>
  </w:style>
  <w:style w:type="paragraph" w:styleId="a4">
    <w:name w:val="Balloon Text"/>
    <w:basedOn w:val="a"/>
    <w:link w:val="a5"/>
    <w:uiPriority w:val="99"/>
    <w:semiHidden/>
    <w:unhideWhenUsed/>
    <w:rsid w:val="001D5C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C4B"/>
    <w:rPr>
      <w:rFonts w:ascii="Tahoma" w:hAnsi="Tahoma" w:cs="Tahoma"/>
      <w:sz w:val="16"/>
      <w:szCs w:val="16"/>
    </w:rPr>
  </w:style>
  <w:style w:type="paragraph" w:customStyle="1" w:styleId="ConsPlusNormal">
    <w:name w:val="ConsPlusNormal"/>
    <w:rsid w:val="00622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2A0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llowedHyperlink"/>
    <w:basedOn w:val="a0"/>
    <w:uiPriority w:val="99"/>
    <w:semiHidden/>
    <w:unhideWhenUsed/>
    <w:rsid w:val="007B277E"/>
    <w:rPr>
      <w:color w:val="800080" w:themeColor="followedHyperlink"/>
      <w:u w:val="single"/>
    </w:rPr>
  </w:style>
  <w:style w:type="paragraph" w:customStyle="1" w:styleId="a7">
    <w:name w:val="Готовый"/>
    <w:basedOn w:val="a"/>
    <w:rsid w:val="00A851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3">
    <w:name w:val="Body Text 3"/>
    <w:basedOn w:val="a"/>
    <w:link w:val="31"/>
    <w:semiHidden/>
    <w:unhideWhenUsed/>
    <w:rsid w:val="00A8512F"/>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uiPriority w:val="99"/>
    <w:semiHidden/>
    <w:rsid w:val="00A8512F"/>
    <w:rPr>
      <w:sz w:val="16"/>
      <w:szCs w:val="16"/>
    </w:rPr>
  </w:style>
  <w:style w:type="character" w:customStyle="1" w:styleId="31">
    <w:name w:val="Основной текст 3 Знак1"/>
    <w:link w:val="3"/>
    <w:semiHidden/>
    <w:rsid w:val="00A8512F"/>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mosre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B3EE-EC04-42E0-AC78-287A3E34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6545</Words>
  <Characters>37311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Бутырская Е.А.</dc:creator>
  <cp:lastModifiedBy>Бутырская Е.А.</cp:lastModifiedBy>
  <cp:revision>10</cp:revision>
  <cp:lastPrinted>2022-11-16T06:31:00Z</cp:lastPrinted>
  <dcterms:created xsi:type="dcterms:W3CDTF">2022-11-11T06:45:00Z</dcterms:created>
  <dcterms:modified xsi:type="dcterms:W3CDTF">2022-11-16T06:33:00Z</dcterms:modified>
</cp:coreProperties>
</file>